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9D089" w14:textId="77777777" w:rsidR="00BC7AB1" w:rsidRPr="00BC7AB1" w:rsidRDefault="00BC7AB1" w:rsidP="00BC7AB1">
      <w:pPr>
        <w:jc w:val="right"/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ЗАТВЕРДЖЕНО</w:t>
      </w:r>
    </w:p>
    <w:p w14:paraId="2321DCA1" w14:textId="77777777" w:rsidR="00BC7AB1" w:rsidRPr="00BC7AB1" w:rsidRDefault="00BC7AB1" w:rsidP="00BC7AB1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BC7AB1">
        <w:rPr>
          <w:b/>
          <w:bCs/>
          <w:kern w:val="0"/>
          <w:sz w:val="20"/>
          <w:szCs w:val="20"/>
          <w:lang w:eastAsia="uk-UA"/>
        </w:rPr>
        <w:t>Загальними зборами членів</w:t>
      </w:r>
      <w:r w:rsidRPr="00BC7AB1">
        <w:rPr>
          <w:b/>
          <w:bCs/>
          <w:kern w:val="0"/>
          <w:sz w:val="20"/>
          <w:szCs w:val="20"/>
          <w:lang w:eastAsia="uk-UA"/>
        </w:rPr>
        <w:br/>
        <w:t>Садового товариства «Озерний-3»</w:t>
      </w:r>
    </w:p>
    <w:p w14:paraId="6519E38E" w14:textId="77777777" w:rsidR="00BC7AB1" w:rsidRPr="00727F54" w:rsidRDefault="00BC7AB1" w:rsidP="00BC7AB1">
      <w:pPr>
        <w:jc w:val="right"/>
        <w:rPr>
          <w:kern w:val="0"/>
          <w:sz w:val="20"/>
          <w:szCs w:val="20"/>
          <w:lang w:eastAsia="uk-UA"/>
        </w:rPr>
      </w:pPr>
      <w:r w:rsidRPr="00727F54">
        <w:rPr>
          <w:kern w:val="0"/>
          <w:sz w:val="20"/>
          <w:szCs w:val="20"/>
          <w:lang w:eastAsia="uk-UA"/>
        </w:rPr>
        <w:t>Протокол № _____</w:t>
      </w:r>
      <w:r w:rsidRPr="00727F54">
        <w:rPr>
          <w:kern w:val="0"/>
          <w:sz w:val="20"/>
          <w:szCs w:val="20"/>
          <w:lang w:eastAsia="uk-UA"/>
        </w:rPr>
        <w:br/>
        <w:t>від «</w:t>
      </w:r>
      <w:r w:rsidRPr="00727F54">
        <w:rPr>
          <w:i/>
          <w:iCs/>
          <w:kern w:val="0"/>
          <w:sz w:val="20"/>
          <w:szCs w:val="20"/>
          <w:lang w:eastAsia="uk-UA"/>
        </w:rPr>
        <w:t>» ______________ 20</w:t>
      </w:r>
      <w:r w:rsidRPr="00727F54">
        <w:rPr>
          <w:kern w:val="0"/>
          <w:sz w:val="20"/>
          <w:szCs w:val="20"/>
          <w:lang w:eastAsia="uk-UA"/>
        </w:rPr>
        <w:t xml:space="preserve"> року</w:t>
      </w:r>
    </w:p>
    <w:p w14:paraId="2D3B9AF9" w14:textId="77777777" w:rsidR="00BC7AB1" w:rsidRPr="00BC7AB1" w:rsidRDefault="00BC7AB1" w:rsidP="00BC7AB1">
      <w:pPr>
        <w:jc w:val="center"/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ПОЛОЖЕННЯ</w:t>
      </w:r>
    </w:p>
    <w:p w14:paraId="62B51ADF" w14:textId="77777777" w:rsidR="00BC7AB1" w:rsidRPr="00BC7AB1" w:rsidRDefault="00BC7AB1" w:rsidP="00BC7AB1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BC7AB1">
        <w:rPr>
          <w:b/>
          <w:bCs/>
          <w:kern w:val="0"/>
          <w:sz w:val="20"/>
          <w:szCs w:val="20"/>
          <w:lang w:eastAsia="uk-UA"/>
        </w:rPr>
        <w:t>ПРО ІНІЦІАТИВНУ ГРУПУ З ПІДГОТОВКИ РЕФОРМИ УПРАВЛІННЯ САДОВИМ ТОВАРИСТВОМ «ОЗЕРНИЙ-3»</w:t>
      </w:r>
    </w:p>
    <w:p w14:paraId="58D4C3BD" w14:textId="77777777" w:rsidR="00BC7AB1" w:rsidRPr="00BC7AB1" w:rsidRDefault="00BC7AB1" w:rsidP="00727F54">
      <w:pPr>
        <w:jc w:val="right"/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Редакція №1</w:t>
      </w:r>
    </w:p>
    <w:p w14:paraId="7566049F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BD224FA">
          <v:rect id="_x0000_i1025" style="width:0;height:1.5pt" o:hralign="center" o:hrstd="t" o:hr="t" fillcolor="#a0a0a0" stroked="f"/>
        </w:pict>
      </w:r>
    </w:p>
    <w:p w14:paraId="65CC353B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1. Загальні положення</w:t>
      </w:r>
    </w:p>
    <w:p w14:paraId="662300C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1.1. Це Положення визначає мету, завдання, склад, структуру, права, обов’язки та порядок роботи Ініціативної групи з підготовки реформи управління Садовим товариством «Озерний-3», далі — Ініціативна група.</w:t>
      </w:r>
    </w:p>
    <w:p w14:paraId="67E2E003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1.2. Ініціативна група є добровільним тимчасовим об’єднанням членів СТ «Озерний-3», створеним для:</w:t>
      </w:r>
    </w:p>
    <w:p w14:paraId="05B8B2A1" w14:textId="77777777" w:rsidR="00BC7AB1" w:rsidRPr="00BC7AB1" w:rsidRDefault="00BC7AB1" w:rsidP="002808F8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 стану управління товариством;</w:t>
      </w:r>
    </w:p>
    <w:p w14:paraId="19A96E4F" w14:textId="77777777" w:rsidR="00BC7AB1" w:rsidRPr="00BC7AB1" w:rsidRDefault="00BC7AB1" w:rsidP="002808F8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підготовки пропозицій щодо вдосконалення його діяльності;</w:t>
      </w:r>
    </w:p>
    <w:p w14:paraId="13F9796F" w14:textId="77777777" w:rsidR="00BC7AB1" w:rsidRPr="00BC7AB1" w:rsidRDefault="00BC7AB1" w:rsidP="002808F8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розроблення проєктів внутрішніх документів;</w:t>
      </w:r>
    </w:p>
    <w:p w14:paraId="64B45BA8" w14:textId="77777777" w:rsidR="00BC7AB1" w:rsidRPr="00BC7AB1" w:rsidRDefault="00BC7AB1" w:rsidP="002808F8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підготовки програми розвитку товариства;</w:t>
      </w:r>
    </w:p>
    <w:p w14:paraId="762D2F0B" w14:textId="77777777" w:rsidR="00BC7AB1" w:rsidRPr="00BC7AB1" w:rsidRDefault="00BC7AB1" w:rsidP="002808F8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сприяння підготовці та проведенню Загальних зборів.</w:t>
      </w:r>
    </w:p>
    <w:p w14:paraId="3E72B23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1.3. Ініціативна група діє відповідно до:</w:t>
      </w:r>
    </w:p>
    <w:p w14:paraId="512C5760" w14:textId="77777777" w:rsidR="00BC7AB1" w:rsidRPr="00BC7AB1" w:rsidRDefault="00BC7AB1" w:rsidP="002808F8">
      <w:pPr>
        <w:pStyle w:val="a7"/>
        <w:numPr>
          <w:ilvl w:val="0"/>
          <w:numId w:val="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законодавства України;</w:t>
      </w:r>
    </w:p>
    <w:p w14:paraId="2D20E4D4" w14:textId="77777777" w:rsidR="00BC7AB1" w:rsidRPr="00BC7AB1" w:rsidRDefault="00BC7AB1" w:rsidP="002808F8">
      <w:pPr>
        <w:pStyle w:val="a7"/>
        <w:numPr>
          <w:ilvl w:val="0"/>
          <w:numId w:val="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Статуту СТ «Озерний-3»;</w:t>
      </w:r>
    </w:p>
    <w:p w14:paraId="61F76285" w14:textId="77777777" w:rsidR="00BC7AB1" w:rsidRPr="00BC7AB1" w:rsidRDefault="00BC7AB1" w:rsidP="002808F8">
      <w:pPr>
        <w:pStyle w:val="a7"/>
        <w:numPr>
          <w:ilvl w:val="0"/>
          <w:numId w:val="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цього Положення;</w:t>
      </w:r>
    </w:p>
    <w:p w14:paraId="6A8B696C" w14:textId="77777777" w:rsidR="00BC7AB1" w:rsidRPr="00BC7AB1" w:rsidRDefault="00BC7AB1" w:rsidP="002808F8">
      <w:pPr>
        <w:pStyle w:val="a7"/>
        <w:numPr>
          <w:ilvl w:val="0"/>
          <w:numId w:val="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рішень Загальних зборів;</w:t>
      </w:r>
    </w:p>
    <w:p w14:paraId="01583DAA" w14:textId="77777777" w:rsidR="00BC7AB1" w:rsidRPr="00BC7AB1" w:rsidRDefault="00BC7AB1" w:rsidP="002808F8">
      <w:pPr>
        <w:pStyle w:val="a7"/>
        <w:numPr>
          <w:ilvl w:val="0"/>
          <w:numId w:val="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інших внутрішніх документів товариства.</w:t>
      </w:r>
    </w:p>
    <w:p w14:paraId="314245AD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1.4. Ініціативна група не є органом управління, виконавчим, контрольним чи представницьким органом товариства.</w:t>
      </w:r>
    </w:p>
    <w:p w14:paraId="5677CA0D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1.5. Ініціативна група не підміняє:</w:t>
      </w:r>
    </w:p>
    <w:p w14:paraId="4C8F2FA6" w14:textId="77777777" w:rsidR="00BC7AB1" w:rsidRPr="00BC7AB1" w:rsidRDefault="00BC7AB1" w:rsidP="002808F8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Загальні збори;</w:t>
      </w:r>
    </w:p>
    <w:p w14:paraId="2C23CA13" w14:textId="77777777" w:rsidR="00BC7AB1" w:rsidRPr="00BC7AB1" w:rsidRDefault="00BC7AB1" w:rsidP="002808F8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Правління;</w:t>
      </w:r>
    </w:p>
    <w:p w14:paraId="740BFB6A" w14:textId="77777777" w:rsidR="00BC7AB1" w:rsidRPr="00BC7AB1" w:rsidRDefault="00BC7AB1" w:rsidP="002808F8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Голову Правління;</w:t>
      </w:r>
    </w:p>
    <w:p w14:paraId="0AB8FA69" w14:textId="77777777" w:rsidR="00BC7AB1" w:rsidRPr="00BC7AB1" w:rsidRDefault="00BC7AB1" w:rsidP="002808F8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Ревізійну комісію;</w:t>
      </w:r>
    </w:p>
    <w:p w14:paraId="756B4D02" w14:textId="77777777" w:rsidR="00BC7AB1" w:rsidRPr="00BC7AB1" w:rsidRDefault="00BC7AB1" w:rsidP="002808F8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уповноважених;</w:t>
      </w:r>
    </w:p>
    <w:p w14:paraId="30762EC7" w14:textId="77777777" w:rsidR="00BC7AB1" w:rsidRPr="00BC7AB1" w:rsidRDefault="00BC7AB1" w:rsidP="002808F8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інші органи та посадових осіб товариства.</w:t>
      </w:r>
    </w:p>
    <w:p w14:paraId="40ED553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1.6. Ініціативна група не має права:</w:t>
      </w:r>
    </w:p>
    <w:p w14:paraId="6BEC1A44" w14:textId="77777777" w:rsidR="00BC7AB1" w:rsidRPr="00BC7AB1" w:rsidRDefault="00BC7AB1" w:rsidP="002808F8">
      <w:pPr>
        <w:pStyle w:val="a7"/>
        <w:numPr>
          <w:ilvl w:val="0"/>
          <w:numId w:val="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приймати обов’язкові для членів товариства рішення;</w:t>
      </w:r>
    </w:p>
    <w:p w14:paraId="5BB88E60" w14:textId="77777777" w:rsidR="00BC7AB1" w:rsidRPr="00BC7AB1" w:rsidRDefault="00BC7AB1" w:rsidP="002808F8">
      <w:pPr>
        <w:pStyle w:val="a7"/>
        <w:numPr>
          <w:ilvl w:val="0"/>
          <w:numId w:val="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розпоряджатися майном або коштами товариства;</w:t>
      </w:r>
    </w:p>
    <w:p w14:paraId="523AD376" w14:textId="77777777" w:rsidR="00BC7AB1" w:rsidRPr="00BC7AB1" w:rsidRDefault="00BC7AB1" w:rsidP="002808F8">
      <w:pPr>
        <w:pStyle w:val="a7"/>
        <w:numPr>
          <w:ilvl w:val="0"/>
          <w:numId w:val="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укладати договори від імені товариства;</w:t>
      </w:r>
    </w:p>
    <w:p w14:paraId="35CF46DC" w14:textId="77777777" w:rsidR="00BC7AB1" w:rsidRPr="00BC7AB1" w:rsidRDefault="00BC7AB1" w:rsidP="002808F8">
      <w:pPr>
        <w:pStyle w:val="a7"/>
        <w:numPr>
          <w:ilvl w:val="0"/>
          <w:numId w:val="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давати обов’язкові доручення членам Правління або працівникам;</w:t>
      </w:r>
    </w:p>
    <w:p w14:paraId="6BDE3C76" w14:textId="77777777" w:rsidR="00BC7AB1" w:rsidRPr="00BC7AB1" w:rsidRDefault="00BC7AB1" w:rsidP="002808F8">
      <w:pPr>
        <w:pStyle w:val="a7"/>
        <w:numPr>
          <w:ilvl w:val="0"/>
          <w:numId w:val="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представляти товариство перед третіми особами без належного уповноваження;</w:t>
      </w:r>
    </w:p>
    <w:p w14:paraId="47C27334" w14:textId="77777777" w:rsidR="00BC7AB1" w:rsidRPr="00BC7AB1" w:rsidRDefault="00BC7AB1" w:rsidP="002808F8">
      <w:pPr>
        <w:pStyle w:val="a7"/>
        <w:numPr>
          <w:ilvl w:val="0"/>
          <w:numId w:val="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втручатися в поточну господарську діяльність органів управління.</w:t>
      </w:r>
    </w:p>
    <w:p w14:paraId="09CA60F2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1.7. Усі пропозиції, висновки, програми та проєкти документів Ініціативної групи мають рекомендаційний характер і підлягають розгляду органом, до компетенції якого належить відповідне питання.</w:t>
      </w:r>
    </w:p>
    <w:p w14:paraId="33F5C93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lastRenderedPageBreak/>
        <w:t>1.8. Діяльність Ініціативної групи не спрямована на переслідування колишніх або чинних посадових осіб, підтримку окремих кандидатів чи створення протистояння між членами товариства.</w:t>
      </w:r>
    </w:p>
    <w:p w14:paraId="7735A171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7E13946">
          <v:rect id="_x0000_i1026" style="width:0;height:1.5pt" o:hralign="center" o:hrstd="t" o:hr="t" fillcolor="#a0a0a0" stroked="f"/>
        </w:pict>
      </w:r>
    </w:p>
    <w:p w14:paraId="5F7F510D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2. Мета діяльності</w:t>
      </w:r>
    </w:p>
    <w:p w14:paraId="32555A3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2.1. Основною метою Ініціативної групи є підготовка обґрунтованої програми вдосконалення системи управління СТ «Озерний-3».</w:t>
      </w:r>
    </w:p>
    <w:p w14:paraId="0F73629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2.2. Програма реформування повинна бути спрямована на:</w:t>
      </w:r>
    </w:p>
    <w:p w14:paraId="589A6744" w14:textId="77777777" w:rsidR="00BC7AB1" w:rsidRPr="00BC7AB1" w:rsidRDefault="00BC7AB1" w:rsidP="002808F8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розподіл відповідальності;</w:t>
      </w:r>
    </w:p>
    <w:p w14:paraId="367873D2" w14:textId="77777777" w:rsidR="00BC7AB1" w:rsidRPr="00BC7AB1" w:rsidRDefault="00BC7AB1" w:rsidP="002808F8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колегіальне прийняття рішень;</w:t>
      </w:r>
    </w:p>
    <w:p w14:paraId="46000A24" w14:textId="77777777" w:rsidR="00BC7AB1" w:rsidRPr="00BC7AB1" w:rsidRDefault="00BC7AB1" w:rsidP="002808F8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прозорість управління;</w:t>
      </w:r>
    </w:p>
    <w:p w14:paraId="0A91F287" w14:textId="77777777" w:rsidR="00BC7AB1" w:rsidRPr="00BC7AB1" w:rsidRDefault="00BC7AB1" w:rsidP="002808F8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фінансову дисципліну;</w:t>
      </w:r>
    </w:p>
    <w:p w14:paraId="1C11EAA7" w14:textId="77777777" w:rsidR="00BC7AB1" w:rsidRPr="00BC7AB1" w:rsidRDefault="00BC7AB1" w:rsidP="002808F8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збереження та розвиток інфраструктури;</w:t>
      </w:r>
    </w:p>
    <w:p w14:paraId="7663D8B0" w14:textId="77777777" w:rsidR="00BC7AB1" w:rsidRPr="00BC7AB1" w:rsidRDefault="00BC7AB1" w:rsidP="002808F8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належне документування діяльності;</w:t>
      </w:r>
    </w:p>
    <w:p w14:paraId="6F7CD7D6" w14:textId="77777777" w:rsidR="00BC7AB1" w:rsidRPr="00BC7AB1" w:rsidRDefault="00BC7AB1" w:rsidP="002808F8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підвищення участі членів товариства в управлінні;</w:t>
      </w:r>
    </w:p>
    <w:p w14:paraId="23712F58" w14:textId="77777777" w:rsidR="00BC7AB1" w:rsidRPr="00BC7AB1" w:rsidRDefault="00BC7AB1" w:rsidP="002808F8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захист прав та законних інтересів членів товариства.</w:t>
      </w:r>
    </w:p>
    <w:p w14:paraId="48320D86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65F23F2">
          <v:rect id="_x0000_i1027" style="width:0;height:1.5pt" o:hralign="center" o:hrstd="t" o:hr="t" fillcolor="#a0a0a0" stroked="f"/>
        </w:pict>
      </w:r>
    </w:p>
    <w:p w14:paraId="433D9D41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3. Основні завдання</w:t>
      </w:r>
    </w:p>
    <w:p w14:paraId="2DC69CB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3.1. Ініціативна група виконує такі завдання:</w:t>
      </w:r>
    </w:p>
    <w:p w14:paraId="37769A48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чинний Статут та внутрішні документи;</w:t>
      </w:r>
    </w:p>
    <w:p w14:paraId="5C097D6B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наявну систему управління;</w:t>
      </w:r>
    </w:p>
    <w:p w14:paraId="731D53BA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визначає основні організаційні, правові, фінансові та технічні проблеми;</w:t>
      </w:r>
    </w:p>
    <w:p w14:paraId="4721E8F3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нової структури управління;</w:t>
      </w:r>
    </w:p>
    <w:p w14:paraId="7AF29F25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розробляє проєкти положень, правил і регламентів;</w:t>
      </w:r>
    </w:p>
    <w:p w14:paraId="48D04BB9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до нової редакції Статуту;</w:t>
      </w:r>
    </w:p>
    <w:p w14:paraId="79F5C6A7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формує програму розвитку товариства;</w:t>
      </w:r>
    </w:p>
    <w:p w14:paraId="64D2FBB0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першочергових і довгострокових робіт;</w:t>
      </w:r>
    </w:p>
    <w:p w14:paraId="0D0E7511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збирає та систематизує пропозиції членів товариства;</w:t>
      </w:r>
    </w:p>
    <w:p w14:paraId="7EADD6C0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організовує громадське обговорення проєктів;</w:t>
      </w:r>
    </w:p>
    <w:p w14:paraId="6E149230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сприяє підготовці Загальних зборів;</w:t>
      </w:r>
    </w:p>
    <w:p w14:paraId="263920D1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інформаційні матеріали для членів товариства;</w:t>
      </w:r>
    </w:p>
    <w:p w14:paraId="78ACC29F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кандидатів до органів управління без надання їм обов’язкового або виключного статусу;</w:t>
      </w:r>
    </w:p>
    <w:p w14:paraId="16B33FA8" w14:textId="77777777" w:rsidR="00BC7AB1" w:rsidRPr="00BC7AB1" w:rsidRDefault="00BC7AB1" w:rsidP="002808F8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передає підготовлені матеріали Правлінню та Загальним зборам.</w:t>
      </w:r>
    </w:p>
    <w:p w14:paraId="759DC71A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AF2DBDF">
          <v:rect id="_x0000_i1028" style="width:0;height:1.5pt" o:hralign="center" o:hrstd="t" o:hr="t" fillcolor="#a0a0a0" stroked="f"/>
        </w:pict>
      </w:r>
    </w:p>
    <w:p w14:paraId="40EC1DB1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4. Принципи діяльності</w:t>
      </w:r>
    </w:p>
    <w:p w14:paraId="3D3BE2D9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4.1. Діяльність Ініціативної групи ґрунтується на принципах:</w:t>
      </w:r>
    </w:p>
    <w:p w14:paraId="3D7A669D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законності;</w:t>
      </w:r>
    </w:p>
    <w:p w14:paraId="1BBF6F54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добровільності;</w:t>
      </w:r>
    </w:p>
    <w:p w14:paraId="1A1E9846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відкритості;</w:t>
      </w:r>
    </w:p>
    <w:p w14:paraId="22C47618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добросовісності;</w:t>
      </w:r>
    </w:p>
    <w:p w14:paraId="65F34731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колегіальності;</w:t>
      </w:r>
    </w:p>
    <w:p w14:paraId="40FEFFC9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рівності учасників;</w:t>
      </w:r>
    </w:p>
    <w:p w14:paraId="11A7ABD2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поваги до різних позицій;</w:t>
      </w:r>
    </w:p>
    <w:p w14:paraId="68775D0C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обґрунтованості пропозицій;</w:t>
      </w:r>
    </w:p>
    <w:p w14:paraId="46397352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документального оформлення результатів;</w:t>
      </w:r>
    </w:p>
    <w:p w14:paraId="2509E217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lastRenderedPageBreak/>
        <w:t>персональної відповідальності за взяті на себе завдання;</w:t>
      </w:r>
    </w:p>
    <w:p w14:paraId="073342E8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недопущення конфлікту інтересів;</w:t>
      </w:r>
    </w:p>
    <w:p w14:paraId="549A7ABF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захисту персональних даних;</w:t>
      </w:r>
    </w:p>
    <w:p w14:paraId="4563E1A1" w14:textId="77777777" w:rsidR="00BC7AB1" w:rsidRPr="00BC7AB1" w:rsidRDefault="00BC7AB1" w:rsidP="002808F8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орієнтації на інтереси всього товариства.</w:t>
      </w:r>
    </w:p>
    <w:p w14:paraId="23D3BB13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4.2. Розбіжності між учасниками вирішуються шляхом обговорення та голосування.</w:t>
      </w:r>
    </w:p>
    <w:p w14:paraId="0CBC9CB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4.3. Наявність окремої думки учасника не може бути підставою для його переслідування або необґрунтованого виключення з Ініціативної групи.</w:t>
      </w:r>
    </w:p>
    <w:p w14:paraId="3AD5305C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1E9D57F">
          <v:rect id="_x0000_i1029" style="width:0;height:1.5pt" o:hralign="center" o:hrstd="t" o:hr="t" fillcolor="#a0a0a0" stroked="f"/>
        </w:pict>
      </w:r>
    </w:p>
    <w:p w14:paraId="1FAD1A62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5. Формування Ініціативної групи</w:t>
      </w:r>
    </w:p>
    <w:p w14:paraId="4ED9D6B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5.1. До складу Ініціативної групи можуть входити члени СТ «Озерний-3», які:</w:t>
      </w:r>
    </w:p>
    <w:p w14:paraId="160F6F18" w14:textId="77777777" w:rsidR="00BC7AB1" w:rsidRPr="00BC7AB1" w:rsidRDefault="00BC7AB1" w:rsidP="002808F8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добровільно погодилися брати участь у роботі;</w:t>
      </w:r>
    </w:p>
    <w:p w14:paraId="6925B72B" w14:textId="77777777" w:rsidR="00BC7AB1" w:rsidRPr="00BC7AB1" w:rsidRDefault="00BC7AB1" w:rsidP="002808F8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підтримують мету її створення;</w:t>
      </w:r>
    </w:p>
    <w:p w14:paraId="66F0E973" w14:textId="77777777" w:rsidR="00BC7AB1" w:rsidRPr="00BC7AB1" w:rsidRDefault="00BC7AB1" w:rsidP="002808F8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готові виконувати конкретні завдання;</w:t>
      </w:r>
    </w:p>
    <w:p w14:paraId="4338D225" w14:textId="77777777" w:rsidR="00BC7AB1" w:rsidRPr="00BC7AB1" w:rsidRDefault="00BC7AB1" w:rsidP="002808F8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зобов’язуються дотримуватися цього Положення.</w:t>
      </w:r>
    </w:p>
    <w:p w14:paraId="75E2A876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5.2. Кількісний склад Ініціативної групи не обмежується, якщо інше не встановлено рішенням Загальних зборів.</w:t>
      </w:r>
    </w:p>
    <w:p w14:paraId="13659A9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5.3. Включення нового учасника здійснюється за його заявою та рішенням Ініціативної групи.</w:t>
      </w:r>
    </w:p>
    <w:p w14:paraId="3BE8B06E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5.4. До роботи можуть залучатися члени сімей членів товариства, фахівці, консультанти та інші особи, які мають необхідні знання або досвід.</w:t>
      </w:r>
    </w:p>
    <w:p w14:paraId="68C5456C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5.5. Залучені особи:</w:t>
      </w:r>
    </w:p>
    <w:p w14:paraId="73053BCA" w14:textId="77777777" w:rsidR="00BC7AB1" w:rsidRPr="00BC7AB1" w:rsidRDefault="00BC7AB1" w:rsidP="002808F8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не набувають статусу члена Ініціативної групи автоматично;</w:t>
      </w:r>
    </w:p>
    <w:p w14:paraId="2AD3A261" w14:textId="77777777" w:rsidR="00BC7AB1" w:rsidRPr="00BC7AB1" w:rsidRDefault="00BC7AB1" w:rsidP="002808F8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беруть участь у роботі з правом дорадчого голосу;</w:t>
      </w:r>
    </w:p>
    <w:p w14:paraId="14092F98" w14:textId="77777777" w:rsidR="00BC7AB1" w:rsidRPr="00BC7AB1" w:rsidRDefault="00BC7AB1" w:rsidP="002808F8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не можуть голосувати з організаційних питань, якщо інше не вирішено Ініціативною групою.</w:t>
      </w:r>
    </w:p>
    <w:p w14:paraId="3F739137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5.6. Актуальний склад Ініціативної групи оформлюється окремим переліком із зазначенням:</w:t>
      </w:r>
    </w:p>
    <w:p w14:paraId="4F96D142" w14:textId="77777777" w:rsidR="00BC7AB1" w:rsidRPr="00BC7AB1" w:rsidRDefault="00BC7AB1" w:rsidP="002808F8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прізвища, ім’я та по батькові;</w:t>
      </w:r>
    </w:p>
    <w:p w14:paraId="67E6A87E" w14:textId="77777777" w:rsidR="00BC7AB1" w:rsidRPr="00BC7AB1" w:rsidRDefault="00BC7AB1" w:rsidP="002808F8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номера земельної ділянки;</w:t>
      </w:r>
    </w:p>
    <w:p w14:paraId="16DAC99C" w14:textId="77777777" w:rsidR="00BC7AB1" w:rsidRPr="00BC7AB1" w:rsidRDefault="00BC7AB1" w:rsidP="002808F8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контактних даних;</w:t>
      </w:r>
    </w:p>
    <w:p w14:paraId="6275255C" w14:textId="77777777" w:rsidR="00BC7AB1" w:rsidRPr="00BC7AB1" w:rsidRDefault="00BC7AB1" w:rsidP="002808F8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напряму роботи;</w:t>
      </w:r>
    </w:p>
    <w:p w14:paraId="43272366" w14:textId="77777777" w:rsidR="00BC7AB1" w:rsidRPr="00BC7AB1" w:rsidRDefault="00BC7AB1" w:rsidP="002808F8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дати включення до складу.</w:t>
      </w:r>
    </w:p>
    <w:p w14:paraId="4F85C5E3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2B06105">
          <v:rect id="_x0000_i1030" style="width:0;height:1.5pt" o:hralign="center" o:hrstd="t" o:hr="t" fillcolor="#a0a0a0" stroked="f"/>
        </w:pict>
      </w:r>
    </w:p>
    <w:p w14:paraId="5A057A64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6. Організаційна структура</w:t>
      </w:r>
    </w:p>
    <w:p w14:paraId="1F3541D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6.1. Для організації роботи Ініціативна група визначає:</w:t>
      </w:r>
    </w:p>
    <w:p w14:paraId="592CBEEF" w14:textId="77777777" w:rsidR="00BC7AB1" w:rsidRPr="00BC7AB1" w:rsidRDefault="00BC7AB1" w:rsidP="002808F8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керівника Ініціативної групи;</w:t>
      </w:r>
    </w:p>
    <w:p w14:paraId="24A5B623" w14:textId="77777777" w:rsidR="00BC7AB1" w:rsidRPr="00BC7AB1" w:rsidRDefault="00BC7AB1" w:rsidP="002808F8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секретаря;</w:t>
      </w:r>
    </w:p>
    <w:p w14:paraId="044911FE" w14:textId="77777777" w:rsidR="00BC7AB1" w:rsidRPr="00BC7AB1" w:rsidRDefault="00BC7AB1" w:rsidP="002808F8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відповідальних за окремі напрями;</w:t>
      </w:r>
    </w:p>
    <w:p w14:paraId="0243F65F" w14:textId="77777777" w:rsidR="00BC7AB1" w:rsidRPr="00BC7AB1" w:rsidRDefault="00BC7AB1" w:rsidP="002808F8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робочі підгрупи за потреби.</w:t>
      </w:r>
    </w:p>
    <w:p w14:paraId="044F5DB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6.2. Розподіл напрямів здійснюється рішенням Ініціативної групи.</w:t>
      </w:r>
    </w:p>
    <w:p w14:paraId="73CB596C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6.3. Розподіл напрямів не створює посад у структурі органів управління товариства.</w:t>
      </w:r>
    </w:p>
    <w:p w14:paraId="5B32858D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6.4. Відповідальний за напрям:</w:t>
      </w:r>
    </w:p>
    <w:p w14:paraId="3C3A508F" w14:textId="77777777" w:rsidR="00BC7AB1" w:rsidRPr="00BC7AB1" w:rsidRDefault="00BC7AB1" w:rsidP="002808F8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організовує роботу за відповідною тематикою;</w:t>
      </w:r>
    </w:p>
    <w:p w14:paraId="24314BBA" w14:textId="77777777" w:rsidR="00BC7AB1" w:rsidRPr="00BC7AB1" w:rsidRDefault="00BC7AB1" w:rsidP="002808F8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збирає та аналізує інформацію;</w:t>
      </w:r>
    </w:p>
    <w:p w14:paraId="1232E6E1" w14:textId="77777777" w:rsidR="00BC7AB1" w:rsidRPr="00BC7AB1" w:rsidRDefault="00BC7AB1" w:rsidP="002808F8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lastRenderedPageBreak/>
        <w:t>готує проєкти документів;</w:t>
      </w:r>
    </w:p>
    <w:p w14:paraId="45D00414" w14:textId="77777777" w:rsidR="00BC7AB1" w:rsidRPr="00BC7AB1" w:rsidRDefault="00BC7AB1" w:rsidP="002808F8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залучає до роботи інших учасників;</w:t>
      </w:r>
    </w:p>
    <w:p w14:paraId="583951E6" w14:textId="77777777" w:rsidR="00BC7AB1" w:rsidRPr="00BC7AB1" w:rsidRDefault="00BC7AB1" w:rsidP="002808F8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звітує про виконання завдань;</w:t>
      </w:r>
    </w:p>
    <w:p w14:paraId="2A07CE35" w14:textId="77777777" w:rsidR="00BC7AB1" w:rsidRPr="00BC7AB1" w:rsidRDefault="00BC7AB1" w:rsidP="002808F8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подає підготовлені матеріали на колективний розгляд.</w:t>
      </w:r>
    </w:p>
    <w:p w14:paraId="087E7F14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386EEA2">
          <v:rect id="_x0000_i1031" style="width:0;height:1.5pt" o:hralign="center" o:hrstd="t" o:hr="t" fillcolor="#a0a0a0" stroked="f"/>
        </w:pict>
      </w:r>
    </w:p>
    <w:p w14:paraId="77DDE21A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7. Керівник Ініціативної групи</w:t>
      </w:r>
    </w:p>
    <w:p w14:paraId="1637F65C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7.1. Керівник Ініціативної групи обирається її учасниками відкритим голосуванням.</w:t>
      </w:r>
    </w:p>
    <w:p w14:paraId="7BF2E516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7.2. Керівник:</w:t>
      </w:r>
    </w:p>
    <w:p w14:paraId="304B69A4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організовує роботу Ініціативної групи;</w:t>
      </w:r>
    </w:p>
    <w:p w14:paraId="58207ABD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скликає та проводить засідання;</w:t>
      </w:r>
    </w:p>
    <w:p w14:paraId="71118D68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формує проєкт порядку денного;</w:t>
      </w:r>
    </w:p>
    <w:p w14:paraId="496ACC70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координує роботу відповідальних за напрями;</w:t>
      </w:r>
    </w:p>
    <w:p w14:paraId="2131AFB1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контролює виконання прийнятих рішень;</w:t>
      </w:r>
    </w:p>
    <w:p w14:paraId="0A2DEC53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організовує підготовку програми розвитку;</w:t>
      </w:r>
    </w:p>
    <w:p w14:paraId="1ECFE985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забезпечує передачу матеріалів Правлінню та Загальним зборам;</w:t>
      </w:r>
    </w:p>
    <w:p w14:paraId="293E6417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представляє позицію Ініціативної групи в межах наданих нею повноважень;</w:t>
      </w:r>
    </w:p>
    <w:p w14:paraId="599298DA" w14:textId="77777777" w:rsidR="00BC7AB1" w:rsidRPr="00BC7AB1" w:rsidRDefault="00BC7AB1" w:rsidP="002808F8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підписує протоколи та підготовлені супровідні документи.</w:t>
      </w:r>
    </w:p>
    <w:p w14:paraId="67FEBC82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7.3. Керівник не має права одноосібно змінювати затверджені Ініціативною групою проєкти, висновки або рішення.</w:t>
      </w:r>
    </w:p>
    <w:p w14:paraId="3292B4D9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7.4. За відсутності керівника його функції виконує учасник, визначений рішенням Ініціативної групи.</w:t>
      </w:r>
    </w:p>
    <w:p w14:paraId="4130B8B5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A7D9353">
          <v:rect id="_x0000_i1032" style="width:0;height:1.5pt" o:hralign="center" o:hrstd="t" o:hr="t" fillcolor="#a0a0a0" stroked="f"/>
        </w:pict>
      </w:r>
    </w:p>
    <w:p w14:paraId="052AC35C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8. Секретар Ініціативної групи</w:t>
      </w:r>
    </w:p>
    <w:p w14:paraId="54955E76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8.1. Секретар обирається з числа учасників Ініціативної групи.</w:t>
      </w:r>
    </w:p>
    <w:p w14:paraId="0155BDF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8.2. Секретар:</w:t>
      </w:r>
    </w:p>
    <w:p w14:paraId="51668D0B" w14:textId="77777777" w:rsidR="00BC7AB1" w:rsidRPr="00BC7AB1" w:rsidRDefault="00BC7AB1" w:rsidP="002808F8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повідомляє учасників про засідання;</w:t>
      </w:r>
    </w:p>
    <w:p w14:paraId="663DBBAE" w14:textId="77777777" w:rsidR="00BC7AB1" w:rsidRPr="00BC7AB1" w:rsidRDefault="00BC7AB1" w:rsidP="002808F8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веде протоколи;</w:t>
      </w:r>
    </w:p>
    <w:p w14:paraId="695601F6" w14:textId="77777777" w:rsidR="00BC7AB1" w:rsidRPr="00BC7AB1" w:rsidRDefault="00BC7AB1" w:rsidP="002808F8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реєструє підготовлені документи;</w:t>
      </w:r>
    </w:p>
    <w:p w14:paraId="23962EF5" w14:textId="77777777" w:rsidR="00BC7AB1" w:rsidRPr="00BC7AB1" w:rsidRDefault="00BC7AB1" w:rsidP="002808F8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формує перелік доручень;</w:t>
      </w:r>
    </w:p>
    <w:p w14:paraId="539438C1" w14:textId="77777777" w:rsidR="00BC7AB1" w:rsidRPr="00BC7AB1" w:rsidRDefault="00BC7AB1" w:rsidP="002808F8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контролює строки виконання;</w:t>
      </w:r>
    </w:p>
    <w:p w14:paraId="78523673" w14:textId="77777777" w:rsidR="00BC7AB1" w:rsidRPr="00BC7AB1" w:rsidRDefault="00BC7AB1" w:rsidP="002808F8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зберігає матеріали та електронний архів;</w:t>
      </w:r>
    </w:p>
    <w:p w14:paraId="04FFE107" w14:textId="77777777" w:rsidR="00BC7AB1" w:rsidRPr="00BC7AB1" w:rsidRDefault="00BC7AB1" w:rsidP="002808F8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організовує поширення погодженої інформації;</w:t>
      </w:r>
    </w:p>
    <w:p w14:paraId="676877C6" w14:textId="77777777" w:rsidR="00BC7AB1" w:rsidRPr="00BC7AB1" w:rsidRDefault="00BC7AB1" w:rsidP="002808F8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веде актуальний перелік учасників.</w:t>
      </w:r>
    </w:p>
    <w:p w14:paraId="2DC7C38B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E897BCC">
          <v:rect id="_x0000_i1033" style="width:0;height:1.5pt" o:hralign="center" o:hrstd="t" o:hr="t" fillcolor="#a0a0a0" stroked="f"/>
        </w:pict>
      </w:r>
    </w:p>
    <w:p w14:paraId="63A57274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9. Напрями роботи</w:t>
      </w:r>
    </w:p>
    <w:p w14:paraId="5D24A681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9.1. Правовий напрям</w:t>
      </w:r>
    </w:p>
    <w:p w14:paraId="62147EF3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Відповідальний за правовий напрям:</w:t>
      </w:r>
    </w:p>
    <w:p w14:paraId="4757132F" w14:textId="77777777" w:rsidR="00BC7AB1" w:rsidRPr="00BC7AB1" w:rsidRDefault="00BC7AB1" w:rsidP="002808F8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Статут;</w:t>
      </w:r>
    </w:p>
    <w:p w14:paraId="7287C2EB" w14:textId="77777777" w:rsidR="00BC7AB1" w:rsidRPr="00BC7AB1" w:rsidRDefault="00BC7AB1" w:rsidP="002808F8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проєкти змін до Статуту;</w:t>
      </w:r>
    </w:p>
    <w:p w14:paraId="5D4DB133" w14:textId="77777777" w:rsidR="00BC7AB1" w:rsidRPr="00BC7AB1" w:rsidRDefault="00BC7AB1" w:rsidP="002808F8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розробляє внутрішні положення, правила та регламенти;</w:t>
      </w:r>
    </w:p>
    <w:p w14:paraId="0893C6E0" w14:textId="77777777" w:rsidR="00BC7AB1" w:rsidRPr="00BC7AB1" w:rsidRDefault="00BC7AB1" w:rsidP="002808F8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відповідність проєктів законодавству;</w:t>
      </w:r>
    </w:p>
    <w:p w14:paraId="28412E95" w14:textId="77777777" w:rsidR="00BC7AB1" w:rsidRPr="00BC7AB1" w:rsidRDefault="00BC7AB1" w:rsidP="002808F8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реєстраційних та організаційно-правових питань;</w:t>
      </w:r>
    </w:p>
    <w:p w14:paraId="67A4CE3D" w14:textId="77777777" w:rsidR="00BC7AB1" w:rsidRPr="00BC7AB1" w:rsidRDefault="00BC7AB1" w:rsidP="002808F8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формує програму змін за правовим напрямом.</w:t>
      </w:r>
    </w:p>
    <w:p w14:paraId="3888D84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lastRenderedPageBreak/>
        <w:t>9.2. Фінансовий напрям</w:t>
      </w:r>
    </w:p>
    <w:p w14:paraId="74DDAE4C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Відповідальний за фінансовий напрям:</w:t>
      </w:r>
    </w:p>
    <w:p w14:paraId="777494A3" w14:textId="77777777" w:rsidR="00BC7AB1" w:rsidRPr="00BC7AB1" w:rsidRDefault="00BC7AB1" w:rsidP="002808F8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доходи та витрати;</w:t>
      </w:r>
    </w:p>
    <w:p w14:paraId="4E773B4F" w14:textId="77777777" w:rsidR="00BC7AB1" w:rsidRPr="00BC7AB1" w:rsidRDefault="00BC7AB1" w:rsidP="002808F8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бюджету;</w:t>
      </w:r>
    </w:p>
    <w:p w14:paraId="4F2B168C" w14:textId="77777777" w:rsidR="00BC7AB1" w:rsidRPr="00BC7AB1" w:rsidRDefault="00BC7AB1" w:rsidP="002808F8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систему внесків і платежів;</w:t>
      </w:r>
    </w:p>
    <w:p w14:paraId="430CD253" w14:textId="77777777" w:rsidR="00BC7AB1" w:rsidRPr="00BC7AB1" w:rsidRDefault="00BC7AB1" w:rsidP="002808F8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фінансової звітності;</w:t>
      </w:r>
    </w:p>
    <w:p w14:paraId="5DED8F58" w14:textId="77777777" w:rsidR="00BC7AB1" w:rsidRPr="00BC7AB1" w:rsidRDefault="00BC7AB1" w:rsidP="002808F8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розробляє механізми фінансової прозорості;</w:t>
      </w:r>
    </w:p>
    <w:p w14:paraId="7DA110F6" w14:textId="77777777" w:rsidR="00BC7AB1" w:rsidRPr="00BC7AB1" w:rsidRDefault="00BC7AB1" w:rsidP="002808F8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податкові й облікові питання;</w:t>
      </w:r>
    </w:p>
    <w:p w14:paraId="2714A016" w14:textId="77777777" w:rsidR="00BC7AB1" w:rsidRPr="00BC7AB1" w:rsidRDefault="00BC7AB1" w:rsidP="002808F8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формує програму змін за фінансовим напрямом.</w:t>
      </w:r>
    </w:p>
    <w:p w14:paraId="5D4E2310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9.3. Електропостачання</w:t>
      </w:r>
    </w:p>
    <w:p w14:paraId="19A40A10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Відповідальний за напрям:</w:t>
      </w:r>
    </w:p>
    <w:p w14:paraId="4522B4D8" w14:textId="77777777" w:rsidR="00BC7AB1" w:rsidRPr="00BC7AB1" w:rsidRDefault="00BC7AB1" w:rsidP="002808F8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стан трансформаторних підстанцій;</w:t>
      </w:r>
    </w:p>
    <w:p w14:paraId="5F80A2AD" w14:textId="77777777" w:rsidR="00BC7AB1" w:rsidRPr="00BC7AB1" w:rsidRDefault="00BC7AB1" w:rsidP="002808F8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стан ліній електропередачі;</w:t>
      </w:r>
    </w:p>
    <w:p w14:paraId="64EDA960" w14:textId="77777777" w:rsidR="00BC7AB1" w:rsidRPr="00BC7AB1" w:rsidRDefault="00BC7AB1" w:rsidP="002808F8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реєстр споживачів;</w:t>
      </w:r>
    </w:p>
    <w:p w14:paraId="0C87C29C" w14:textId="77777777" w:rsidR="00BC7AB1" w:rsidRPr="00BC7AB1" w:rsidRDefault="00BC7AB1" w:rsidP="002808F8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баланс потужності;</w:t>
      </w:r>
    </w:p>
    <w:p w14:paraId="4F41A261" w14:textId="77777777" w:rsidR="00BC7AB1" w:rsidRPr="00BC7AB1" w:rsidRDefault="00BC7AB1" w:rsidP="002808F8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розподіл навантаження;</w:t>
      </w:r>
    </w:p>
    <w:p w14:paraId="23FF3690" w14:textId="77777777" w:rsidR="00BC7AB1" w:rsidRPr="00BC7AB1" w:rsidRDefault="00BC7AB1" w:rsidP="002808F8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ремонтів і модернізації;</w:t>
      </w:r>
    </w:p>
    <w:p w14:paraId="10DCE531" w14:textId="77777777" w:rsidR="00BC7AB1" w:rsidRPr="00BC7AB1" w:rsidRDefault="00BC7AB1" w:rsidP="002808F8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формує програму розвитку електричного господарства.</w:t>
      </w:r>
    </w:p>
    <w:p w14:paraId="05514918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9.4. Водопостачання та система поливу</w:t>
      </w:r>
    </w:p>
    <w:p w14:paraId="1A6DCB5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Відповідальний за напрям:</w:t>
      </w:r>
    </w:p>
    <w:p w14:paraId="011F06ED" w14:textId="77777777" w:rsidR="00BC7AB1" w:rsidRPr="00BC7AB1" w:rsidRDefault="00BC7AB1" w:rsidP="002808F8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стан насосної станції;</w:t>
      </w:r>
    </w:p>
    <w:p w14:paraId="1E5973AA" w14:textId="77777777" w:rsidR="00BC7AB1" w:rsidRPr="00BC7AB1" w:rsidRDefault="00BC7AB1" w:rsidP="002808F8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технічний стан трубопроводів і обладнання;</w:t>
      </w:r>
    </w:p>
    <w:p w14:paraId="68B6F1C3" w14:textId="77777777" w:rsidR="00BC7AB1" w:rsidRPr="00BC7AB1" w:rsidRDefault="00BC7AB1" w:rsidP="002808F8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паспорт системи;</w:t>
      </w:r>
    </w:p>
    <w:p w14:paraId="4D65A33D" w14:textId="77777777" w:rsidR="00BC7AB1" w:rsidRPr="00BC7AB1" w:rsidRDefault="00BC7AB1" w:rsidP="002808F8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графіків поливу;</w:t>
      </w:r>
    </w:p>
    <w:p w14:paraId="4F3431C7" w14:textId="77777777" w:rsidR="00BC7AB1" w:rsidRPr="00BC7AB1" w:rsidRDefault="00BC7AB1" w:rsidP="002808F8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витрати на експлуатацію;</w:t>
      </w:r>
    </w:p>
    <w:p w14:paraId="2066783C" w14:textId="77777777" w:rsidR="00BC7AB1" w:rsidRPr="00BC7AB1" w:rsidRDefault="00BC7AB1" w:rsidP="002808F8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визначає правові та технічні питання водозабору;</w:t>
      </w:r>
    </w:p>
    <w:p w14:paraId="161F6094" w14:textId="77777777" w:rsidR="00BC7AB1" w:rsidRPr="00BC7AB1" w:rsidRDefault="00BC7AB1" w:rsidP="002808F8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формує програму розвитку системи.</w:t>
      </w:r>
    </w:p>
    <w:p w14:paraId="4CC8CBE1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9.5. Благоустрій, дороги та території загального користування</w:t>
      </w:r>
    </w:p>
    <w:p w14:paraId="4E4266D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Відповідальний за напрям:</w:t>
      </w:r>
    </w:p>
    <w:p w14:paraId="646FC907" w14:textId="77777777" w:rsidR="00BC7AB1" w:rsidRPr="00BC7AB1" w:rsidRDefault="00BC7AB1" w:rsidP="002808F8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стан доріг;</w:t>
      </w:r>
    </w:p>
    <w:p w14:paraId="2F7FEE9B" w14:textId="77777777" w:rsidR="00BC7AB1" w:rsidRPr="00BC7AB1" w:rsidRDefault="00BC7AB1" w:rsidP="002808F8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ремонту;</w:t>
      </w:r>
    </w:p>
    <w:p w14:paraId="59F17AB6" w14:textId="77777777" w:rsidR="00BC7AB1" w:rsidRPr="00BC7AB1" w:rsidRDefault="00BC7AB1" w:rsidP="002808F8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стан обочин, кюветів і водовідведення;</w:t>
      </w:r>
    </w:p>
    <w:p w14:paraId="1FFD801F" w14:textId="77777777" w:rsidR="00BC7AB1" w:rsidRPr="00BC7AB1" w:rsidRDefault="00BC7AB1" w:rsidP="002808F8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освітлення;</w:t>
      </w:r>
    </w:p>
    <w:p w14:paraId="5B28DD3B" w14:textId="77777777" w:rsidR="00BC7AB1" w:rsidRPr="00BC7AB1" w:rsidRDefault="00BC7AB1" w:rsidP="002808F8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стан воріт, охорони та відеоспостереження;</w:t>
      </w:r>
    </w:p>
    <w:p w14:paraId="49BC1492" w14:textId="77777777" w:rsidR="00BC7AB1" w:rsidRPr="00BC7AB1" w:rsidRDefault="00BC7AB1" w:rsidP="002808F8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утримання територій загального користування;</w:t>
      </w:r>
    </w:p>
    <w:p w14:paraId="4F6E13B5" w14:textId="77777777" w:rsidR="00BC7AB1" w:rsidRPr="00BC7AB1" w:rsidRDefault="00BC7AB1" w:rsidP="002808F8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опрацьовує питання занедбаних ділянок;</w:t>
      </w:r>
    </w:p>
    <w:p w14:paraId="4CF6EB75" w14:textId="77777777" w:rsidR="00BC7AB1" w:rsidRPr="00BC7AB1" w:rsidRDefault="00BC7AB1" w:rsidP="002808F8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формує програму розвитку напряму.</w:t>
      </w:r>
    </w:p>
    <w:p w14:paraId="37B3C62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9.6. Відходи та екологічні питання</w:t>
      </w:r>
    </w:p>
    <w:p w14:paraId="06C5165E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Відповідальний за напрям:</w:t>
      </w:r>
    </w:p>
    <w:p w14:paraId="51F7CBF8" w14:textId="77777777" w:rsidR="00BC7AB1" w:rsidRPr="00BC7AB1" w:rsidRDefault="00BC7AB1" w:rsidP="002808F8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систему збирання і вивезення відходів;</w:t>
      </w:r>
    </w:p>
    <w:p w14:paraId="2A58CF4C" w14:textId="77777777" w:rsidR="00BC7AB1" w:rsidRPr="00BC7AB1" w:rsidRDefault="00BC7AB1" w:rsidP="002808F8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контейнерних майданчиків;</w:t>
      </w:r>
    </w:p>
    <w:p w14:paraId="2C156729" w14:textId="77777777" w:rsidR="00BC7AB1" w:rsidRPr="00BC7AB1" w:rsidRDefault="00BC7AB1" w:rsidP="002808F8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опрацьовує порядок поводження з рослинними, будівельними та великогабаритними відходами;</w:t>
      </w:r>
    </w:p>
    <w:p w14:paraId="4C234D7C" w14:textId="77777777" w:rsidR="00BC7AB1" w:rsidRPr="00BC7AB1" w:rsidRDefault="00BC7AB1" w:rsidP="002808F8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аналізує екологічні ризики;</w:t>
      </w:r>
    </w:p>
    <w:p w14:paraId="016073BB" w14:textId="77777777" w:rsidR="00BC7AB1" w:rsidRPr="00BC7AB1" w:rsidRDefault="00BC7AB1" w:rsidP="002808F8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пропозиції щодо ліквідації стихійних звалищ;</w:t>
      </w:r>
    </w:p>
    <w:p w14:paraId="6C446CB3" w14:textId="77777777" w:rsidR="00BC7AB1" w:rsidRPr="00BC7AB1" w:rsidRDefault="00BC7AB1" w:rsidP="002808F8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lastRenderedPageBreak/>
        <w:t>формує програму розвитку напряму.</w:t>
      </w:r>
    </w:p>
    <w:p w14:paraId="180B0FD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9.7. Комунікації та інформаційна робота</w:t>
      </w:r>
    </w:p>
    <w:p w14:paraId="7B6B26AE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Відповідальний за напрям:</w:t>
      </w:r>
    </w:p>
    <w:p w14:paraId="58B7EC47" w14:textId="77777777" w:rsidR="00BC7AB1" w:rsidRPr="00BC7AB1" w:rsidRDefault="00BC7AB1" w:rsidP="002808F8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організовує інформування членів товариства;</w:t>
      </w:r>
    </w:p>
    <w:p w14:paraId="22F03E6E" w14:textId="77777777" w:rsidR="00BC7AB1" w:rsidRPr="00BC7AB1" w:rsidRDefault="00BC7AB1" w:rsidP="002808F8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оголошення й інформаційні повідомлення;</w:t>
      </w:r>
    </w:p>
    <w:p w14:paraId="7597C53E" w14:textId="77777777" w:rsidR="00BC7AB1" w:rsidRPr="00BC7AB1" w:rsidRDefault="00BC7AB1" w:rsidP="002808F8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організовує громадське обговорення проєктів;</w:t>
      </w:r>
    </w:p>
    <w:p w14:paraId="5A76E012" w14:textId="77777777" w:rsidR="00BC7AB1" w:rsidRPr="00BC7AB1" w:rsidRDefault="00BC7AB1" w:rsidP="002808F8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забезпечує роботу офіційних груп і чатів;</w:t>
      </w:r>
    </w:p>
    <w:p w14:paraId="1D7EF8D2" w14:textId="77777777" w:rsidR="00BC7AB1" w:rsidRPr="00BC7AB1" w:rsidRDefault="00BC7AB1" w:rsidP="002808F8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сприяє розвитку сайту товариства;</w:t>
      </w:r>
    </w:p>
    <w:p w14:paraId="2B1C4172" w14:textId="77777777" w:rsidR="00BC7AB1" w:rsidRPr="00BC7AB1" w:rsidRDefault="00BC7AB1" w:rsidP="002808F8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збирає пропозиції та зауваження;</w:t>
      </w:r>
    </w:p>
    <w:p w14:paraId="76076BE2" w14:textId="77777777" w:rsidR="00BC7AB1" w:rsidRPr="00BC7AB1" w:rsidRDefault="00BC7AB1" w:rsidP="002808F8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готує програму розвитку комунікацій.</w:t>
      </w:r>
    </w:p>
    <w:p w14:paraId="15C2A328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9.8. Рішенням Ініціативної групи можуть створюватися інші напрями або об’єднуватися наявні.</w:t>
      </w:r>
    </w:p>
    <w:p w14:paraId="66F9F84A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B5EEDC4">
          <v:rect id="_x0000_i1034" style="width:0;height:1.5pt" o:hralign="center" o:hrstd="t" o:hr="t" fillcolor="#a0a0a0" stroked="f"/>
        </w:pict>
      </w:r>
    </w:p>
    <w:p w14:paraId="1EB72905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10. Порядок роботи</w:t>
      </w:r>
    </w:p>
    <w:p w14:paraId="73AD5B23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10.1. Основною формою роботи Ініціативної групи є засідання.</w:t>
      </w:r>
    </w:p>
    <w:p w14:paraId="5C8E4201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10.2. Засідання проводяться у міру необхідності, але під час активної підготовки документів — рекомендовано не рідше одного разу на два тижні.</w:t>
      </w:r>
    </w:p>
    <w:p w14:paraId="5886F69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10.3. Засідання можуть проводитися:</w:t>
      </w:r>
    </w:p>
    <w:p w14:paraId="4CAF74C5" w14:textId="77777777" w:rsidR="00BC7AB1" w:rsidRPr="00BC7AB1" w:rsidRDefault="00BC7AB1" w:rsidP="002808F8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очно;</w:t>
      </w:r>
    </w:p>
    <w:p w14:paraId="021F88F4" w14:textId="77777777" w:rsidR="00BC7AB1" w:rsidRPr="00BC7AB1" w:rsidRDefault="00BC7AB1" w:rsidP="002808F8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дистанційно;</w:t>
      </w:r>
    </w:p>
    <w:p w14:paraId="0ED5B4E3" w14:textId="77777777" w:rsidR="00BC7AB1" w:rsidRPr="00BC7AB1" w:rsidRDefault="00BC7AB1" w:rsidP="002808F8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у змішаній формі.</w:t>
      </w:r>
    </w:p>
    <w:p w14:paraId="37891D71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10.4. Засідання скликається:</w:t>
      </w:r>
    </w:p>
    <w:p w14:paraId="223B52A4" w14:textId="77777777" w:rsidR="00BC7AB1" w:rsidRPr="00BC7AB1" w:rsidRDefault="00BC7AB1" w:rsidP="002808F8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керівником;</w:t>
      </w:r>
    </w:p>
    <w:p w14:paraId="58DE2835" w14:textId="77777777" w:rsidR="00BC7AB1" w:rsidRPr="00BC7AB1" w:rsidRDefault="00BC7AB1" w:rsidP="002808F8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 вимогу не менш як третини учасників;</w:t>
      </w:r>
    </w:p>
    <w:p w14:paraId="5DB94FCB" w14:textId="77777777" w:rsidR="00BC7AB1" w:rsidRPr="00BC7AB1" w:rsidRDefault="00BC7AB1" w:rsidP="002808F8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 рішенням попереднього засідання.</w:t>
      </w:r>
    </w:p>
    <w:p w14:paraId="2937171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10.5. Учасники завчасно отримують:</w:t>
      </w:r>
    </w:p>
    <w:p w14:paraId="417D4F87" w14:textId="77777777" w:rsidR="00BC7AB1" w:rsidRPr="00BC7AB1" w:rsidRDefault="00BC7AB1" w:rsidP="002808F8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дату й час засідання;</w:t>
      </w:r>
    </w:p>
    <w:p w14:paraId="7F60D225" w14:textId="77777777" w:rsidR="00BC7AB1" w:rsidRPr="00BC7AB1" w:rsidRDefault="00BC7AB1" w:rsidP="002808F8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проєкт порядку денного;</w:t>
      </w:r>
    </w:p>
    <w:p w14:paraId="406AC90E" w14:textId="77777777" w:rsidR="00BC7AB1" w:rsidRPr="00BC7AB1" w:rsidRDefault="00BC7AB1" w:rsidP="002808F8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наявні проєкти документів;</w:t>
      </w:r>
    </w:p>
    <w:p w14:paraId="5BB0026A" w14:textId="77777777" w:rsidR="00BC7AB1" w:rsidRPr="00BC7AB1" w:rsidRDefault="00BC7AB1" w:rsidP="002808F8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матеріали для розгляду.</w:t>
      </w:r>
    </w:p>
    <w:p w14:paraId="0A597EA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10.6. У невідкладних випадках засідання може проводитися без дотримання загального строку повідомлення.</w:t>
      </w:r>
    </w:p>
    <w:p w14:paraId="265D17A7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3D45BF0">
          <v:rect id="_x0000_i1035" style="width:0;height:1.5pt" o:hralign="center" o:hrstd="t" o:hr="t" fillcolor="#a0a0a0" stroked="f"/>
        </w:pict>
      </w:r>
    </w:p>
    <w:p w14:paraId="5C61179D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11. Прийняття рішень</w:t>
      </w:r>
    </w:p>
    <w:p w14:paraId="13D3D9D9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11.1. Ініціативна група прагне приймати рішення шляхом досягнення згоди.</w:t>
      </w:r>
    </w:p>
    <w:p w14:paraId="41591E51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11.2. Якщо згоди не досягнуто, рішення приймається простою більшістю голосів учасників, які беруть участь у засіданні.</w:t>
      </w:r>
    </w:p>
    <w:p w14:paraId="12ECE40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11.3. Кожен учасник має один голос.</w:t>
      </w:r>
    </w:p>
    <w:p w14:paraId="24F4381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11.4. Передача голосу іншій особі не допускається.</w:t>
      </w:r>
    </w:p>
    <w:p w14:paraId="4818542C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11.5. За рівності голосів рішення вважається неприйнятим і може бути повторно винесене на розгляд після доопрацювання.</w:t>
      </w:r>
    </w:p>
    <w:p w14:paraId="6861EDF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lastRenderedPageBreak/>
        <w:t>11.6. Учасник має право подати окрему думку, яка додається до протоколу.</w:t>
      </w:r>
    </w:p>
    <w:p w14:paraId="0FF29EE8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11.7. Рішення Ініціативної групи не створюють юридичних обов’язків для органів управління та членів товариства.</w:t>
      </w:r>
    </w:p>
    <w:p w14:paraId="69C6E805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4D7B099">
          <v:rect id="_x0000_i1036" style="width:0;height:1.5pt" o:hralign="center" o:hrstd="t" o:hr="t" fillcolor="#a0a0a0" stroked="f"/>
        </w:pict>
      </w:r>
    </w:p>
    <w:p w14:paraId="0EBFFB6F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12. Протокол засідання</w:t>
      </w:r>
    </w:p>
    <w:p w14:paraId="761D8F36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12.1. Кожне засідання оформлюється протоколом.</w:t>
      </w:r>
    </w:p>
    <w:p w14:paraId="670C0C2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12.2. У протоколі зазначаються:</w:t>
      </w:r>
    </w:p>
    <w:p w14:paraId="543BA9B5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дата, час і форма проведення;</w:t>
      </w:r>
    </w:p>
    <w:p w14:paraId="0FEA67AA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перелік присутніх;</w:t>
      </w:r>
    </w:p>
    <w:p w14:paraId="2E978F3E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порядок денний;</w:t>
      </w:r>
    </w:p>
    <w:p w14:paraId="075F16FE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короткий зміст обговорення;</w:t>
      </w:r>
    </w:p>
    <w:p w14:paraId="6601BD1A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внесені пропозиції;</w:t>
      </w:r>
    </w:p>
    <w:p w14:paraId="6BC07C70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результати голосування;</w:t>
      </w:r>
    </w:p>
    <w:p w14:paraId="5272C767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прийняті рішення;</w:t>
      </w:r>
    </w:p>
    <w:p w14:paraId="185897DB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визначені завдання;</w:t>
      </w:r>
    </w:p>
    <w:p w14:paraId="19C67372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відповідальні особи;</w:t>
      </w:r>
    </w:p>
    <w:p w14:paraId="6D478972" w14:textId="77777777" w:rsidR="00BC7AB1" w:rsidRPr="00BC7AB1" w:rsidRDefault="00BC7AB1" w:rsidP="002808F8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строки виконання.</w:t>
      </w:r>
    </w:p>
    <w:p w14:paraId="6C70BA9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12.3. Протокол підписують керівник і секретар.</w:t>
      </w:r>
    </w:p>
    <w:p w14:paraId="3BB4484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12.4. Протокол оформлюється не пізніше п’яти робочих днів після засідання.</w:t>
      </w:r>
    </w:p>
    <w:p w14:paraId="0E4639B2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12.5. Протоколи та додані матеріали зберігаються в паперовому та/або електронному архіві.</w:t>
      </w:r>
    </w:p>
    <w:p w14:paraId="372009FA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19EB013">
          <v:rect id="_x0000_i1037" style="width:0;height:1.5pt" o:hralign="center" o:hrstd="t" o:hr="t" fillcolor="#a0a0a0" stroked="f"/>
        </w:pict>
      </w:r>
    </w:p>
    <w:p w14:paraId="632B8B05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13. Документи, що готуються Ініціативною групою</w:t>
      </w:r>
    </w:p>
    <w:p w14:paraId="1881186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13.1. Ініціативна група може готувати:</w:t>
      </w:r>
    </w:p>
    <w:p w14:paraId="2B931718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програму розвитку товариства;</w:t>
      </w:r>
    </w:p>
    <w:p w14:paraId="44E9B31C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пропозиції щодо структури управління;</w:t>
      </w:r>
    </w:p>
    <w:p w14:paraId="54890646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проєкт нової редакції Статуту;</w:t>
      </w:r>
    </w:p>
    <w:p w14:paraId="27C281C0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Положення про Правління;</w:t>
      </w:r>
    </w:p>
    <w:p w14:paraId="6BF85FD0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Положення про уповноважених;</w:t>
      </w:r>
    </w:p>
    <w:p w14:paraId="3280B031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Положення про Ревізійну комісію;</w:t>
      </w:r>
    </w:p>
    <w:p w14:paraId="0DF40492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Регламент Загальних зборів;</w:t>
      </w:r>
    </w:p>
    <w:p w14:paraId="6560146D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Правила внутрішнього розпорядку та проживання;</w:t>
      </w:r>
    </w:p>
    <w:p w14:paraId="31FC8D10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Положення про порядок фіксації порушень;</w:t>
      </w:r>
    </w:p>
    <w:p w14:paraId="40BC7521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фінансове положення;</w:t>
      </w:r>
    </w:p>
    <w:p w14:paraId="18E6566C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положення та правила користування інженерними системами;</w:t>
      </w:r>
    </w:p>
    <w:p w14:paraId="578E2222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паспорт системи водопостачання та поливу;</w:t>
      </w:r>
    </w:p>
    <w:p w14:paraId="02C05556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документи щодо електричного господарства;</w:t>
      </w:r>
    </w:p>
    <w:p w14:paraId="279675B2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план роботи нового Правління на перші сто днів;</w:t>
      </w:r>
    </w:p>
    <w:p w14:paraId="522E0302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проєкт бюджету;</w:t>
      </w:r>
    </w:p>
    <w:p w14:paraId="4A36504C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програми ремонту доріг;</w:t>
      </w:r>
    </w:p>
    <w:p w14:paraId="20B35505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програми модернізації інженерних мереж;</w:t>
      </w:r>
    </w:p>
    <w:p w14:paraId="1AD15964" w14:textId="77777777" w:rsidR="00BC7AB1" w:rsidRPr="00BC7AB1" w:rsidRDefault="00BC7AB1" w:rsidP="002808F8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інші документи, необхідні для реформування та розвитку товариства.</w:t>
      </w:r>
    </w:p>
    <w:p w14:paraId="6C5F0A1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13.2. Кожен проєкт перед поданням органам управління проходить внутрішнє обговорення.</w:t>
      </w:r>
    </w:p>
    <w:p w14:paraId="15143B5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13.3. За потреби проєкти можуть передаватися для правової, технічної, фінансової або іншої професійної перевірки.</w:t>
      </w:r>
    </w:p>
    <w:p w14:paraId="4434C6EE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lastRenderedPageBreak/>
        <w:pict w14:anchorId="6FD5C894">
          <v:rect id="_x0000_i1038" style="width:0;height:1.5pt" o:hralign="center" o:hrstd="t" o:hr="t" fillcolor="#a0a0a0" stroked="f"/>
        </w:pict>
      </w:r>
    </w:p>
    <w:p w14:paraId="37C061E4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14. Права учасників</w:t>
      </w:r>
    </w:p>
    <w:p w14:paraId="6A7841F7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14.1. Учасник Ініціативної групи має право:</w:t>
      </w:r>
    </w:p>
    <w:p w14:paraId="22878E47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брати участь у засіданнях;</w:t>
      </w:r>
    </w:p>
    <w:p w14:paraId="456A02B3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отримувати матеріали;</w:t>
      </w:r>
    </w:p>
    <w:p w14:paraId="0EF65CC1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вносити пропозиції;</w:t>
      </w:r>
    </w:p>
    <w:p w14:paraId="1C5115C8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ініціювати розгляд питань;</w:t>
      </w:r>
    </w:p>
    <w:p w14:paraId="6DBD5FF0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брати участь у розробленні документів;</w:t>
      </w:r>
    </w:p>
    <w:p w14:paraId="15166291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отримувати допомогу інших учасників;</w:t>
      </w:r>
    </w:p>
    <w:p w14:paraId="16D00934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залучати фахівців за погодженням;</w:t>
      </w:r>
    </w:p>
    <w:p w14:paraId="45FDD007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висловлювати окрему думку;</w:t>
      </w:r>
    </w:p>
    <w:p w14:paraId="352288F7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відмовитися від конкретного завдання, завчасно повідомивши про це;</w:t>
      </w:r>
    </w:p>
    <w:p w14:paraId="08ED3F34" w14:textId="77777777" w:rsidR="00BC7AB1" w:rsidRPr="00BC7AB1" w:rsidRDefault="00BC7AB1" w:rsidP="002808F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вийти зі складу Ініціативної групи.</w:t>
      </w:r>
    </w:p>
    <w:p w14:paraId="109E6EB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14.2. Учасник має право отримувати від органів управління інформацію, необхідну для виконання завдань, у межах, дозволених Статутом, рішеннями органів управління та законодавством.</w:t>
      </w:r>
    </w:p>
    <w:p w14:paraId="2909CDCD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14.3. Право на інформацію не поширюється на персональні дані та інформацію з обмеженим доступом без належної правової підстави.</w:t>
      </w:r>
    </w:p>
    <w:p w14:paraId="78290637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77CC362">
          <v:rect id="_x0000_i1039" style="width:0;height:1.5pt" o:hralign="center" o:hrstd="t" o:hr="t" fillcolor="#a0a0a0" stroked="f"/>
        </w:pict>
      </w:r>
    </w:p>
    <w:p w14:paraId="58E05687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15. Обов’язки учасників</w:t>
      </w:r>
    </w:p>
    <w:p w14:paraId="31645E46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15.1. Учасник Ініціативної групи зобов’язаний:</w:t>
      </w:r>
    </w:p>
    <w:p w14:paraId="7281661D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діяти добросовісно;</w:t>
      </w:r>
    </w:p>
    <w:p w14:paraId="693759B3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дотримуватися законодавства та Статуту;</w:t>
      </w:r>
    </w:p>
    <w:p w14:paraId="0B7908EA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виконувати прийняті на себе завдання;</w:t>
      </w:r>
    </w:p>
    <w:p w14:paraId="3D57A72A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дотримуватися погоджених строків;</w:t>
      </w:r>
    </w:p>
    <w:p w14:paraId="66B4CBE6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брати участь у засіданнях або повідомляти про відсутність;</w:t>
      </w:r>
    </w:p>
    <w:p w14:paraId="40FF27FF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інформувати про хід виконання робіт;</w:t>
      </w:r>
    </w:p>
    <w:p w14:paraId="17AE3BA1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зберігати отримані документи;</w:t>
      </w:r>
    </w:p>
    <w:p w14:paraId="123248BD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не поширювати персональні дані;</w:t>
      </w:r>
    </w:p>
    <w:p w14:paraId="2E1D2572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повідомляти про конфлікт інтересів;</w:t>
      </w:r>
    </w:p>
    <w:p w14:paraId="2F325564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не використовувати роботу Ініціативної групи для особистої політичної, майнової або комерційної вигоди;</w:t>
      </w:r>
    </w:p>
    <w:p w14:paraId="3902A20A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поважати інших учасників і членів товариства;</w:t>
      </w:r>
    </w:p>
    <w:p w14:paraId="350F22C4" w14:textId="77777777" w:rsidR="00BC7AB1" w:rsidRPr="00BC7AB1" w:rsidRDefault="00BC7AB1" w:rsidP="002808F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діяти в інтересах усього товариства.</w:t>
      </w:r>
    </w:p>
    <w:p w14:paraId="20B57779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8607CEB">
          <v:rect id="_x0000_i1040" style="width:0;height:1.5pt" o:hralign="center" o:hrstd="t" o:hr="t" fillcolor="#a0a0a0" stroked="f"/>
        </w:pict>
      </w:r>
    </w:p>
    <w:p w14:paraId="6CB50E42" w14:textId="77777777" w:rsidR="00BC7AB1" w:rsidRPr="00BC7AB1" w:rsidRDefault="00BC7AB1" w:rsidP="00BC7AB1">
      <w:pPr>
        <w:rPr>
          <w:sz w:val="20"/>
          <w:szCs w:val="20"/>
          <w:lang w:eastAsia="uk-UA"/>
        </w:rPr>
      </w:pPr>
      <w:r w:rsidRPr="00BC7AB1">
        <w:rPr>
          <w:sz w:val="20"/>
          <w:szCs w:val="20"/>
          <w:lang w:eastAsia="uk-UA"/>
        </w:rPr>
        <w:t>16. Взаємодія з органами управління</w:t>
      </w:r>
    </w:p>
    <w:p w14:paraId="78F0E7BE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16.1. Ініціативна група взаємодіє з Правлінням, Головою Правління, Ревізійною комісією, уповноваженими та іншими органами товариства виключно в межах їх компетенції.</w:t>
      </w:r>
    </w:p>
    <w:p w14:paraId="4CF7684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16.2. Ініціативна група має право:</w:t>
      </w:r>
    </w:p>
    <w:p w14:paraId="4A680FD5" w14:textId="77777777" w:rsidR="00BC7AB1" w:rsidRPr="00BC7AB1" w:rsidRDefault="00BC7AB1" w:rsidP="002808F8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направляти письмові пропозиції;</w:t>
      </w:r>
    </w:p>
    <w:p w14:paraId="15344662" w14:textId="77777777" w:rsidR="00BC7AB1" w:rsidRPr="00BC7AB1" w:rsidRDefault="00BC7AB1" w:rsidP="002808F8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передавати проєкти документів;</w:t>
      </w:r>
    </w:p>
    <w:p w14:paraId="117CD593" w14:textId="77777777" w:rsidR="00BC7AB1" w:rsidRPr="00BC7AB1" w:rsidRDefault="00BC7AB1" w:rsidP="002808F8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просити надати необхідну інформацію;</w:t>
      </w:r>
    </w:p>
    <w:p w14:paraId="7D1A362D" w14:textId="77777777" w:rsidR="00BC7AB1" w:rsidRPr="00BC7AB1" w:rsidRDefault="00BC7AB1" w:rsidP="002808F8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пропонувати проведення спільних обговорень;</w:t>
      </w:r>
    </w:p>
    <w:p w14:paraId="719D4B04" w14:textId="77777777" w:rsidR="00BC7AB1" w:rsidRPr="00BC7AB1" w:rsidRDefault="00BC7AB1" w:rsidP="002808F8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брати участь у засіданнях Правління за запрошенням;</w:t>
      </w:r>
    </w:p>
    <w:p w14:paraId="3A53BD3B" w14:textId="77777777" w:rsidR="00BC7AB1" w:rsidRPr="00BC7AB1" w:rsidRDefault="00BC7AB1" w:rsidP="002808F8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представляти матеріали на Загальних зборах.</w:t>
      </w:r>
    </w:p>
    <w:p w14:paraId="398F661D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lastRenderedPageBreak/>
        <w:t>16.3. Передача пропозиції не зобов’язує Правління або Загальні збори її підтримувати.</w:t>
      </w:r>
    </w:p>
    <w:p w14:paraId="4D4D2CA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16.4. У разі відхилення суттєвої пропозиції Ініціативна група може просити надати мотивовану відповідь.</w:t>
      </w:r>
    </w:p>
    <w:p w14:paraId="24B77690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16.5. Після обрання нового складу Правління напрацьовані матеріали передаються йому за актом або відповідним переліком.</w:t>
      </w:r>
    </w:p>
    <w:p w14:paraId="2D4C2F02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8A4EFA7">
          <v:rect id="_x0000_i1041" style="width:0;height:1.5pt" o:hralign="center" o:hrstd="t" o:hr="t" fillcolor="#a0a0a0" stroked="f"/>
        </w:pict>
      </w:r>
    </w:p>
    <w:p w14:paraId="5EB41825" w14:textId="77777777" w:rsidR="00BC7AB1" w:rsidRPr="00BC7AB1" w:rsidRDefault="00BC7AB1" w:rsidP="00BC7AB1">
      <w:pPr>
        <w:rPr>
          <w:b/>
          <w:bCs/>
          <w:sz w:val="20"/>
          <w:szCs w:val="20"/>
          <w:lang w:eastAsia="uk-UA"/>
        </w:rPr>
      </w:pPr>
      <w:r w:rsidRPr="00BC7AB1">
        <w:rPr>
          <w:b/>
          <w:bCs/>
          <w:sz w:val="20"/>
          <w:szCs w:val="20"/>
          <w:lang w:eastAsia="uk-UA"/>
        </w:rPr>
        <w:t>17. Інформаційна відкритість</w:t>
      </w:r>
    </w:p>
    <w:p w14:paraId="3E0F3B07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17.1. Ініціативна група забезпечує регулярне інформування членів товариства про:</w:t>
      </w:r>
    </w:p>
    <w:p w14:paraId="6958517C" w14:textId="77777777" w:rsidR="00BC7AB1" w:rsidRPr="00BC7AB1" w:rsidRDefault="00BC7AB1" w:rsidP="002808F8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напрями роботи;</w:t>
      </w:r>
    </w:p>
    <w:p w14:paraId="7C3AE8FF" w14:textId="77777777" w:rsidR="00BC7AB1" w:rsidRPr="00BC7AB1" w:rsidRDefault="00BC7AB1" w:rsidP="002808F8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підготовлені проєкти;</w:t>
      </w:r>
    </w:p>
    <w:p w14:paraId="7B096E80" w14:textId="77777777" w:rsidR="00BC7AB1" w:rsidRPr="00BC7AB1" w:rsidRDefault="00BC7AB1" w:rsidP="002808F8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етапи обговорення;</w:t>
      </w:r>
    </w:p>
    <w:p w14:paraId="33E12C0C" w14:textId="77777777" w:rsidR="00BC7AB1" w:rsidRPr="00BC7AB1" w:rsidRDefault="00BC7AB1" w:rsidP="002808F8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прийняті рекомендації;</w:t>
      </w:r>
    </w:p>
    <w:p w14:paraId="60639276" w14:textId="77777777" w:rsidR="00BC7AB1" w:rsidRPr="00BC7AB1" w:rsidRDefault="00BC7AB1" w:rsidP="002808F8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заплановані зустрічі;</w:t>
      </w:r>
    </w:p>
    <w:p w14:paraId="66F6AB5B" w14:textId="77777777" w:rsidR="00BC7AB1" w:rsidRPr="00BC7AB1" w:rsidRDefault="00BC7AB1" w:rsidP="002808F8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передачу документів органам управління.</w:t>
      </w:r>
    </w:p>
    <w:p w14:paraId="2018B0E1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17.2. Інформація може поширюватися:</w:t>
      </w:r>
    </w:p>
    <w:p w14:paraId="6E467403" w14:textId="77777777" w:rsidR="00BC7AB1" w:rsidRPr="00BC7AB1" w:rsidRDefault="00BC7AB1" w:rsidP="002808F8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через офіційний чат;</w:t>
      </w:r>
    </w:p>
    <w:p w14:paraId="1FDD93D9" w14:textId="77777777" w:rsidR="00BC7AB1" w:rsidRPr="00BC7AB1" w:rsidRDefault="00BC7AB1" w:rsidP="002808F8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 інформаційному стенді;</w:t>
      </w:r>
    </w:p>
    <w:p w14:paraId="127DAFF2" w14:textId="77777777" w:rsidR="00BC7AB1" w:rsidRPr="00BC7AB1" w:rsidRDefault="00BC7AB1" w:rsidP="002808F8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 сайті товариства;</w:t>
      </w:r>
    </w:p>
    <w:p w14:paraId="7AD38EA8" w14:textId="77777777" w:rsidR="00BC7AB1" w:rsidRPr="00BC7AB1" w:rsidRDefault="00BC7AB1" w:rsidP="002808F8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під час зустрічей;</w:t>
      </w:r>
    </w:p>
    <w:p w14:paraId="2114C8A1" w14:textId="77777777" w:rsidR="00BC7AB1" w:rsidRPr="00BC7AB1" w:rsidRDefault="00BC7AB1" w:rsidP="002808F8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електронною поштою;</w:t>
      </w:r>
    </w:p>
    <w:p w14:paraId="35619D3C" w14:textId="77777777" w:rsidR="00BC7AB1" w:rsidRPr="00BC7AB1" w:rsidRDefault="00BC7AB1" w:rsidP="002808F8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іншими доступними способами.</w:t>
      </w:r>
    </w:p>
    <w:p w14:paraId="7CD9CAF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17.3. Від імені Ініціативної групи оприлюднюється лише інформація, погоджена групою або уповноваженою нею особою.</w:t>
      </w:r>
    </w:p>
    <w:p w14:paraId="4A4CE443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17.4. Не допускається оприлюднення:</w:t>
      </w:r>
    </w:p>
    <w:p w14:paraId="02DDB988" w14:textId="77777777" w:rsidR="00BC7AB1" w:rsidRPr="00BC7AB1" w:rsidRDefault="00BC7AB1" w:rsidP="002808F8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персональних даних без правової підстави;</w:t>
      </w:r>
    </w:p>
    <w:p w14:paraId="0F234C0F" w14:textId="77777777" w:rsidR="00BC7AB1" w:rsidRPr="00BC7AB1" w:rsidRDefault="00BC7AB1" w:rsidP="002808F8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неперевірених звинувачень;</w:t>
      </w:r>
    </w:p>
    <w:p w14:paraId="58299106" w14:textId="77777777" w:rsidR="00BC7AB1" w:rsidRPr="00BC7AB1" w:rsidRDefault="00BC7AB1" w:rsidP="002808F8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образливих матеріалів;</w:t>
      </w:r>
    </w:p>
    <w:p w14:paraId="4DAD7F27" w14:textId="77777777" w:rsidR="00BC7AB1" w:rsidRPr="00BC7AB1" w:rsidRDefault="00BC7AB1" w:rsidP="002808F8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конфіденційних документів;</w:t>
      </w:r>
    </w:p>
    <w:p w14:paraId="13F3CB32" w14:textId="77777777" w:rsidR="00BC7AB1" w:rsidRPr="00BC7AB1" w:rsidRDefault="00BC7AB1" w:rsidP="002808F8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інформації, що може завдати необґрунтованої шкоди товариству або його членам.</w:t>
      </w:r>
    </w:p>
    <w:p w14:paraId="0AC6F058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A8AC0EB">
          <v:rect id="_x0000_i1042" style="width:0;height:1.5pt" o:hralign="center" o:hrstd="t" o:hr="t" fillcolor="#a0a0a0" stroked="f"/>
        </w:pict>
      </w:r>
    </w:p>
    <w:p w14:paraId="0CFF15C5" w14:textId="77777777" w:rsidR="00BC7AB1" w:rsidRPr="005B6BFF" w:rsidRDefault="00BC7AB1" w:rsidP="00BC7AB1">
      <w:pPr>
        <w:rPr>
          <w:b/>
          <w:bCs/>
          <w:sz w:val="20"/>
          <w:szCs w:val="20"/>
          <w:lang w:eastAsia="uk-UA"/>
        </w:rPr>
      </w:pPr>
      <w:r w:rsidRPr="005B6BFF">
        <w:rPr>
          <w:b/>
          <w:bCs/>
          <w:sz w:val="20"/>
          <w:szCs w:val="20"/>
          <w:lang w:eastAsia="uk-UA"/>
        </w:rPr>
        <w:t>18. Припинення участі</w:t>
      </w:r>
    </w:p>
    <w:p w14:paraId="30F2EA1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18.1. Участь в Ініціативній групі припиняється:</w:t>
      </w:r>
    </w:p>
    <w:p w14:paraId="720ACDFD" w14:textId="77777777" w:rsidR="00BC7AB1" w:rsidRPr="00BC7AB1" w:rsidRDefault="00BC7AB1" w:rsidP="002808F8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 особистою заявою;</w:t>
      </w:r>
    </w:p>
    <w:p w14:paraId="238D631D" w14:textId="77777777" w:rsidR="00BC7AB1" w:rsidRPr="00BC7AB1" w:rsidRDefault="00BC7AB1" w:rsidP="002808F8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у разі припинення членства в товаристві;</w:t>
      </w:r>
    </w:p>
    <w:p w14:paraId="02202149" w14:textId="77777777" w:rsidR="00BC7AB1" w:rsidRPr="00BC7AB1" w:rsidRDefault="00BC7AB1" w:rsidP="002808F8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у разі смерті;</w:t>
      </w:r>
    </w:p>
    <w:p w14:paraId="25A9A784" w14:textId="77777777" w:rsidR="00BC7AB1" w:rsidRPr="00BC7AB1" w:rsidRDefault="00BC7AB1" w:rsidP="002808F8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 рішенням Ініціативної групи у випадку систематичного порушення цього Положення;</w:t>
      </w:r>
    </w:p>
    <w:p w14:paraId="788C3D0E" w14:textId="77777777" w:rsidR="00BC7AB1" w:rsidRPr="00BC7AB1" w:rsidRDefault="00BC7AB1" w:rsidP="002808F8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 інших передбачених законодавством випадках.</w:t>
      </w:r>
    </w:p>
    <w:p w14:paraId="370F4B95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18.2. Перед прийняттям рішення про виключення учаснику надається можливість надати пояснення.</w:t>
      </w:r>
    </w:p>
    <w:p w14:paraId="60D35297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18.3. Рішення про виключення приймається не менш як двома третинами голосів учасників, присутніх на засіданні.</w:t>
      </w:r>
    </w:p>
    <w:p w14:paraId="2614654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18.4. Особа, участь якої припинено, повинна передати підготовлені матеріали, документи та засоби доступу, отримані у зв’язку з діяльністю Ініціативної групи.</w:t>
      </w:r>
    </w:p>
    <w:p w14:paraId="777E9A13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817DCE6">
          <v:rect id="_x0000_i1043" style="width:0;height:1.5pt" o:hralign="center" o:hrstd="t" o:hr="t" fillcolor="#a0a0a0" stroked="f"/>
        </w:pict>
      </w:r>
    </w:p>
    <w:p w14:paraId="4EE9D512" w14:textId="77777777" w:rsidR="00BC7AB1" w:rsidRPr="005B6BFF" w:rsidRDefault="00BC7AB1" w:rsidP="00BC7AB1">
      <w:pPr>
        <w:rPr>
          <w:b/>
          <w:bCs/>
          <w:sz w:val="20"/>
          <w:szCs w:val="20"/>
          <w:lang w:eastAsia="uk-UA"/>
        </w:rPr>
      </w:pPr>
      <w:r w:rsidRPr="005B6BFF">
        <w:rPr>
          <w:b/>
          <w:bCs/>
          <w:sz w:val="20"/>
          <w:szCs w:val="20"/>
          <w:lang w:eastAsia="uk-UA"/>
        </w:rPr>
        <w:lastRenderedPageBreak/>
        <w:t>19. Припинення діяльності Ініціативної групи</w:t>
      </w:r>
    </w:p>
    <w:p w14:paraId="7B9FEB47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19.1. Ініціативна група є тимчасовим об’єднанням.</w:t>
      </w:r>
    </w:p>
    <w:p w14:paraId="4111F788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19.2. Її діяльність може бути припинена:</w:t>
      </w:r>
    </w:p>
    <w:p w14:paraId="6951F63E" w14:textId="77777777" w:rsidR="00BC7AB1" w:rsidRPr="00BC7AB1" w:rsidRDefault="00BC7AB1" w:rsidP="002808F8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після виконання визначених завдань;</w:t>
      </w:r>
    </w:p>
    <w:p w14:paraId="0860A090" w14:textId="77777777" w:rsidR="00BC7AB1" w:rsidRPr="00BC7AB1" w:rsidRDefault="00BC7AB1" w:rsidP="002808F8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після передачі підготовлених матеріалів новообраному Правлінню;</w:t>
      </w:r>
    </w:p>
    <w:p w14:paraId="7DFC6756" w14:textId="77777777" w:rsidR="00BC7AB1" w:rsidRPr="00BC7AB1" w:rsidRDefault="00BC7AB1" w:rsidP="002808F8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 рішенням Загальних зборів;</w:t>
      </w:r>
    </w:p>
    <w:p w14:paraId="571542D4" w14:textId="77777777" w:rsidR="00BC7AB1" w:rsidRPr="00BC7AB1" w:rsidRDefault="00BC7AB1" w:rsidP="002808F8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 рішенням самої Ініціативної групи;</w:t>
      </w:r>
    </w:p>
    <w:p w14:paraId="65B1B121" w14:textId="77777777" w:rsidR="00BC7AB1" w:rsidRPr="00BC7AB1" w:rsidRDefault="00BC7AB1" w:rsidP="002808F8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у разі фактичної неможливості продовження роботи.</w:t>
      </w:r>
    </w:p>
    <w:p w14:paraId="6CE5315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19.3. Перед припиненням діяльності складається підсумковий звіт.</w:t>
      </w:r>
    </w:p>
    <w:p w14:paraId="2FA24466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19.4. Підсумковий звіт повинен містити:</w:t>
      </w:r>
    </w:p>
    <w:p w14:paraId="7F26D1A5" w14:textId="77777777" w:rsidR="00BC7AB1" w:rsidRPr="00BC7AB1" w:rsidRDefault="00BC7AB1" w:rsidP="002808F8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перелік виконаних завдань;</w:t>
      </w:r>
    </w:p>
    <w:p w14:paraId="0F45A9EB" w14:textId="77777777" w:rsidR="00BC7AB1" w:rsidRPr="00BC7AB1" w:rsidRDefault="00BC7AB1" w:rsidP="002808F8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перелік підготовлених документів;</w:t>
      </w:r>
    </w:p>
    <w:p w14:paraId="7E946353" w14:textId="77777777" w:rsidR="00BC7AB1" w:rsidRPr="00BC7AB1" w:rsidRDefault="00BC7AB1" w:rsidP="002808F8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перелік незавершених робіт;</w:t>
      </w:r>
    </w:p>
    <w:p w14:paraId="1DB367E2" w14:textId="77777777" w:rsidR="00BC7AB1" w:rsidRPr="00BC7AB1" w:rsidRDefault="00BC7AB1" w:rsidP="002808F8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рекомендації новому Правлінню;</w:t>
      </w:r>
    </w:p>
    <w:p w14:paraId="06A4FEFB" w14:textId="77777777" w:rsidR="00BC7AB1" w:rsidRPr="00BC7AB1" w:rsidRDefault="00BC7AB1" w:rsidP="002808F8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відомості про передачу документів та архіву.</w:t>
      </w:r>
    </w:p>
    <w:p w14:paraId="02D6874E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19.5. Після припинення діяльності документи Ініціативної групи передаються Правлінню або до архіву товариства.</w:t>
      </w:r>
    </w:p>
    <w:p w14:paraId="7B115D93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682421C">
          <v:rect id="_x0000_i1044" style="width:0;height:1.5pt" o:hralign="center" o:hrstd="t" o:hr="t" fillcolor="#a0a0a0" stroked="f"/>
        </w:pict>
      </w:r>
    </w:p>
    <w:p w14:paraId="643FD0FB" w14:textId="77777777" w:rsidR="00BC7AB1" w:rsidRPr="005B6BFF" w:rsidRDefault="00BC7AB1" w:rsidP="00BC7AB1">
      <w:pPr>
        <w:rPr>
          <w:b/>
          <w:bCs/>
          <w:sz w:val="20"/>
          <w:szCs w:val="20"/>
          <w:lang w:eastAsia="uk-UA"/>
        </w:rPr>
      </w:pPr>
      <w:r w:rsidRPr="005B6BFF">
        <w:rPr>
          <w:b/>
          <w:bCs/>
          <w:sz w:val="20"/>
          <w:szCs w:val="20"/>
          <w:lang w:eastAsia="uk-UA"/>
        </w:rPr>
        <w:t>20. Фінансування діяльності</w:t>
      </w:r>
    </w:p>
    <w:p w14:paraId="7F411268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20.1. Участь в Ініціативній групі здійснюється на громадських засадах і не оплачується, якщо інше не встановлено рішенням Загальних зборів.</w:t>
      </w:r>
    </w:p>
    <w:p w14:paraId="7E6C2F31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20.2. Ініціативна група не має власного бюджету та не здійснює самостійного збору коштів від імені товариства.</w:t>
      </w:r>
    </w:p>
    <w:p w14:paraId="175B5E1E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20.3. Необхідні витрати на залучення фахівців, друк документів, проведення обстежень або інші роботи можуть здійснюватися лише:</w:t>
      </w:r>
    </w:p>
    <w:p w14:paraId="27366D5B" w14:textId="77777777" w:rsidR="00BC7AB1" w:rsidRPr="00BC7AB1" w:rsidRDefault="00BC7AB1" w:rsidP="002808F8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за рішенням уповноваженого органу товариства;</w:t>
      </w:r>
    </w:p>
    <w:p w14:paraId="6E0E0855" w14:textId="77777777" w:rsidR="00BC7AB1" w:rsidRPr="00BC7AB1" w:rsidRDefault="00BC7AB1" w:rsidP="002808F8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у межах затвердженого бюджету;</w:t>
      </w:r>
    </w:p>
    <w:p w14:paraId="2B62A1A3" w14:textId="77777777" w:rsidR="00BC7AB1" w:rsidRPr="00BC7AB1" w:rsidRDefault="00BC7AB1" w:rsidP="002808F8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на підставі належних фінансових документів.</w:t>
      </w:r>
    </w:p>
    <w:p w14:paraId="01DFAE5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20.4. Добровільне фінансування окремих робіт допускається лише за умови його прозорого оформлення та відсутності порушень законодавства.</w:t>
      </w:r>
    </w:p>
    <w:p w14:paraId="7D2F8442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E2F3536">
          <v:rect id="_x0000_i1045" style="width:0;height:1.5pt" o:hralign="center" o:hrstd="t" o:hr="t" fillcolor="#a0a0a0" stroked="f"/>
        </w:pict>
      </w:r>
    </w:p>
    <w:p w14:paraId="22F1DD94" w14:textId="77777777" w:rsidR="00BC7AB1" w:rsidRPr="005B6BFF" w:rsidRDefault="00BC7AB1" w:rsidP="00BC7AB1">
      <w:pPr>
        <w:rPr>
          <w:b/>
          <w:bCs/>
          <w:sz w:val="20"/>
          <w:szCs w:val="20"/>
          <w:lang w:eastAsia="uk-UA"/>
        </w:rPr>
      </w:pPr>
      <w:r w:rsidRPr="005B6BFF">
        <w:rPr>
          <w:b/>
          <w:bCs/>
          <w:sz w:val="20"/>
          <w:szCs w:val="20"/>
          <w:lang w:eastAsia="uk-UA"/>
        </w:rPr>
        <w:t>21. Конфлікт інтересів</w:t>
      </w:r>
    </w:p>
    <w:p w14:paraId="33CE3C13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21.1. Учасник зобов’язаний повідомити про наявність приватного інтересу щодо питання, яке розглядається.</w:t>
      </w:r>
    </w:p>
    <w:p w14:paraId="09E37F6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21.2. Учасник із конфліктом інтересів не бере участі у голосуванні з відповідного питання.</w:t>
      </w:r>
    </w:p>
    <w:p w14:paraId="779BEF87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21.3. Інформація про конфлікт інтересів зазначається у протоколі.</w:t>
      </w:r>
    </w:p>
    <w:p w14:paraId="34410F12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21.4. Участь особи у підготовці документів не може використовуватися для створення переваг:</w:t>
      </w:r>
    </w:p>
    <w:p w14:paraId="3EEBF749" w14:textId="77777777" w:rsidR="00BC7AB1" w:rsidRPr="00BC7AB1" w:rsidRDefault="00BC7AB1" w:rsidP="002808F8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їй особисто;</w:t>
      </w:r>
    </w:p>
    <w:p w14:paraId="7D7A8BE0" w14:textId="77777777" w:rsidR="00BC7AB1" w:rsidRPr="00BC7AB1" w:rsidRDefault="00BC7AB1" w:rsidP="002808F8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членам її сім’ї;</w:t>
      </w:r>
    </w:p>
    <w:p w14:paraId="615500D7" w14:textId="77777777" w:rsidR="00BC7AB1" w:rsidRPr="00BC7AB1" w:rsidRDefault="00BC7AB1" w:rsidP="002808F8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пов’язаним особам;</w:t>
      </w:r>
    </w:p>
    <w:p w14:paraId="150E2AAC" w14:textId="77777777" w:rsidR="00BC7AB1" w:rsidRPr="00BC7AB1" w:rsidRDefault="00BC7AB1" w:rsidP="002808F8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підприємствам або підрядникам, з якими вона має відносини.</w:t>
      </w:r>
    </w:p>
    <w:p w14:paraId="5B87D7E8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419615C">
          <v:rect id="_x0000_i1046" style="width:0;height:1.5pt" o:hralign="center" o:hrstd="t" o:hr="t" fillcolor="#a0a0a0" stroked="f"/>
        </w:pict>
      </w:r>
    </w:p>
    <w:p w14:paraId="0572CDCE" w14:textId="77777777" w:rsidR="00BC7AB1" w:rsidRPr="005B6BFF" w:rsidRDefault="00BC7AB1" w:rsidP="00BC7AB1">
      <w:pPr>
        <w:rPr>
          <w:b/>
          <w:bCs/>
          <w:sz w:val="20"/>
          <w:szCs w:val="20"/>
          <w:lang w:eastAsia="uk-UA"/>
        </w:rPr>
      </w:pPr>
      <w:r w:rsidRPr="005B6BFF">
        <w:rPr>
          <w:b/>
          <w:bCs/>
          <w:sz w:val="20"/>
          <w:szCs w:val="20"/>
          <w:lang w:eastAsia="uk-UA"/>
        </w:rPr>
        <w:lastRenderedPageBreak/>
        <w:t>22. Прикінцеві положення</w:t>
      </w:r>
    </w:p>
    <w:p w14:paraId="204E083E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22.1. Це Положення набирає чинності з дня його затвердження Загальними зборами, якщо відповідним рішенням не встановлено інший строк.</w:t>
      </w:r>
    </w:p>
    <w:p w14:paraId="6C9EF309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22.2. Зміни та доповнення до цього Положення затверджуються Загальними зборами.</w:t>
      </w:r>
    </w:p>
    <w:p w14:paraId="28DE892C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22.3. Якщо окреме питання не врегульовано цим Положенням, застосовуються норми законодавства України, Статуту та рішення Загальних зборів.</w:t>
      </w:r>
    </w:p>
    <w:p w14:paraId="7C411BD9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22.4. У разі суперечності між цим Положенням і Статутом застосовуються положення Статуту.</w:t>
      </w:r>
    </w:p>
    <w:p w14:paraId="68D63CE1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22.5. Це Положення є внутрішнім документом СТ «Озерний-3».</w:t>
      </w:r>
    </w:p>
    <w:p w14:paraId="7DEA770D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CB8F34C">
          <v:rect id="_x0000_i1047" style="width:0;height:1.5pt" o:hralign="center" o:hrstd="t" o:hr="t" fillcolor="#a0a0a0" stroked="f"/>
        </w:pict>
      </w:r>
    </w:p>
    <w:p w14:paraId="024843C7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A5D6570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2F37984D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314C03A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2CC6EC28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5166E09C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5838E0A9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080E216B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64C7B03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FE4B34D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7B4A461A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4E71229F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4C4A899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EF91E2D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4DEA4AD9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46D9E2A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EC1D7B8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F16AC70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4EF7550F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32C99438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35F3547C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4A3B9FF3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3CA34027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AF2F9EB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9AC9C59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246EBE61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26E61C78" w14:textId="1DF6E9A9" w:rsidR="00BC7AB1" w:rsidRPr="005B6BFF" w:rsidRDefault="00BC7AB1" w:rsidP="005B6BFF">
      <w:pPr>
        <w:jc w:val="right"/>
        <w:rPr>
          <w:b/>
          <w:bCs/>
          <w:sz w:val="20"/>
          <w:szCs w:val="20"/>
          <w:lang w:eastAsia="uk-UA"/>
        </w:rPr>
      </w:pPr>
      <w:r w:rsidRPr="005B6BFF">
        <w:rPr>
          <w:b/>
          <w:bCs/>
          <w:sz w:val="20"/>
          <w:szCs w:val="20"/>
          <w:lang w:eastAsia="uk-UA"/>
        </w:rPr>
        <w:lastRenderedPageBreak/>
        <w:t>ДОДАТОК №1</w:t>
      </w:r>
    </w:p>
    <w:p w14:paraId="64DEED0D" w14:textId="77777777" w:rsidR="00BC7AB1" w:rsidRPr="005B6BFF" w:rsidRDefault="00BC7AB1" w:rsidP="005B6BFF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5B6BFF">
        <w:rPr>
          <w:b/>
          <w:bCs/>
          <w:kern w:val="0"/>
          <w:sz w:val="20"/>
          <w:szCs w:val="20"/>
          <w:lang w:eastAsia="uk-UA"/>
        </w:rPr>
        <w:t>Склад Ініціативної групи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343"/>
        <w:gridCol w:w="1891"/>
        <w:gridCol w:w="1373"/>
        <w:gridCol w:w="1283"/>
        <w:gridCol w:w="1440"/>
        <w:gridCol w:w="654"/>
      </w:tblGrid>
      <w:tr w:rsidR="00BC7AB1" w:rsidRPr="00BC7AB1" w14:paraId="71EFFE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8F42C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3EFC1DC4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ПІБ</w:t>
            </w:r>
          </w:p>
        </w:tc>
        <w:tc>
          <w:tcPr>
            <w:tcW w:w="0" w:type="auto"/>
            <w:vAlign w:val="center"/>
            <w:hideMark/>
          </w:tcPr>
          <w:p w14:paraId="690EC39D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№ земельної ділянки</w:t>
            </w:r>
          </w:p>
        </w:tc>
        <w:tc>
          <w:tcPr>
            <w:tcW w:w="0" w:type="auto"/>
            <w:vAlign w:val="center"/>
            <w:hideMark/>
          </w:tcPr>
          <w:p w14:paraId="76734EF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Напрям роботи</w:t>
            </w:r>
          </w:p>
        </w:tc>
        <w:tc>
          <w:tcPr>
            <w:tcW w:w="0" w:type="auto"/>
            <w:vAlign w:val="center"/>
            <w:hideMark/>
          </w:tcPr>
          <w:p w14:paraId="40A8B637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Контактні дані</w:t>
            </w:r>
          </w:p>
        </w:tc>
        <w:tc>
          <w:tcPr>
            <w:tcW w:w="0" w:type="auto"/>
            <w:vAlign w:val="center"/>
            <w:hideMark/>
          </w:tcPr>
          <w:p w14:paraId="2363323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Дата включення</w:t>
            </w:r>
          </w:p>
        </w:tc>
        <w:tc>
          <w:tcPr>
            <w:tcW w:w="0" w:type="auto"/>
            <w:vAlign w:val="center"/>
            <w:hideMark/>
          </w:tcPr>
          <w:p w14:paraId="2F8A912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Підпис</w:t>
            </w:r>
          </w:p>
        </w:tc>
      </w:tr>
      <w:tr w:rsidR="00BC7AB1" w:rsidRPr="00BC7AB1" w14:paraId="457A03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04EF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125B6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F4A74E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673E25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6BEF95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76FB732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3D3F56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7AC4C8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1913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5CC378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BC3C05D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FB78DA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FC2C9E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EC7F17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787409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5121AC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DB251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BEAE2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B2C217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70D2334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E0C7295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E949F2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6AACA5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5A5773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406E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19EB97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56FDC9E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F6F6E4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0E7055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9C5C3FC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2FC7668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7BD232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AFD0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2C9580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142A24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458CEF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E09C582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7EAE0E5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8C294C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0CF53C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263F1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2F0ED3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FC84612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134EF4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6CCC00D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7F08837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1A6897D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7DF341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64EA7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DD434D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0FCADB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8A2395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27EF7A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BF0A64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A26CF8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782C9F48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E5A5B3D">
          <v:rect id="_x0000_i1048" style="width:0;height:1.5pt" o:hralign="center" o:hrstd="t" o:hr="t" fillcolor="#a0a0a0" stroked="f"/>
        </w:pict>
      </w:r>
    </w:p>
    <w:p w14:paraId="21EE4CF6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E6524E7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627672C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7BD1BBBB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231F56E5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59D69EA8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7DE777B4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BE377A9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16028C0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B20FFE0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43CC4188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9B16CCB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73E9803D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EE391AC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23A9F133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40266325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3B334808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2F34685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066D2FF6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020C576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51424174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2A78A9C2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2E787F6" w14:textId="75D5E9D6" w:rsidR="00BC7AB1" w:rsidRPr="005B6BFF" w:rsidRDefault="00BC7AB1" w:rsidP="005B6BFF">
      <w:pPr>
        <w:jc w:val="right"/>
        <w:rPr>
          <w:b/>
          <w:bCs/>
          <w:sz w:val="20"/>
          <w:szCs w:val="20"/>
          <w:lang w:eastAsia="uk-UA"/>
        </w:rPr>
      </w:pPr>
      <w:r w:rsidRPr="005B6BFF">
        <w:rPr>
          <w:b/>
          <w:bCs/>
          <w:sz w:val="20"/>
          <w:szCs w:val="20"/>
          <w:lang w:eastAsia="uk-UA"/>
        </w:rPr>
        <w:lastRenderedPageBreak/>
        <w:t>ДОДАТОК №2</w:t>
      </w:r>
    </w:p>
    <w:p w14:paraId="6757DD7A" w14:textId="77777777" w:rsidR="00BC7AB1" w:rsidRPr="005B6BFF" w:rsidRDefault="00BC7AB1" w:rsidP="005B6BFF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5B6BFF">
        <w:rPr>
          <w:b/>
          <w:bCs/>
          <w:kern w:val="0"/>
          <w:sz w:val="20"/>
          <w:szCs w:val="20"/>
          <w:lang w:eastAsia="uk-UA"/>
        </w:rPr>
        <w:t>Орієнтовний перелік документів і стан їх підготовки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3046"/>
        <w:gridCol w:w="2036"/>
        <w:gridCol w:w="1276"/>
        <w:gridCol w:w="1134"/>
        <w:gridCol w:w="1842"/>
      </w:tblGrid>
      <w:tr w:rsidR="00BC7AB1" w:rsidRPr="00BC7AB1" w14:paraId="3ADB56C4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88DD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7EC6B9AF" w14:textId="77777777" w:rsidR="00BC7AB1" w:rsidRPr="00BC7AB1" w:rsidRDefault="00BC7AB1" w:rsidP="005B6BFF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Назва документа</w:t>
            </w:r>
          </w:p>
        </w:tc>
        <w:tc>
          <w:tcPr>
            <w:tcW w:w="2006" w:type="dxa"/>
            <w:vAlign w:val="center"/>
            <w:hideMark/>
          </w:tcPr>
          <w:p w14:paraId="28CE7872" w14:textId="77777777" w:rsidR="00BC7AB1" w:rsidRPr="00BC7AB1" w:rsidRDefault="00BC7AB1" w:rsidP="005B6BFF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Відповідальний</w:t>
            </w:r>
          </w:p>
        </w:tc>
        <w:tc>
          <w:tcPr>
            <w:tcW w:w="1246" w:type="dxa"/>
            <w:vAlign w:val="center"/>
            <w:hideMark/>
          </w:tcPr>
          <w:p w14:paraId="13EF6949" w14:textId="77777777" w:rsidR="00BC7AB1" w:rsidRPr="00BC7AB1" w:rsidRDefault="00BC7AB1" w:rsidP="005B6BFF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Строк</w:t>
            </w:r>
          </w:p>
        </w:tc>
        <w:tc>
          <w:tcPr>
            <w:tcW w:w="1104" w:type="dxa"/>
            <w:vAlign w:val="center"/>
            <w:hideMark/>
          </w:tcPr>
          <w:p w14:paraId="62A6CE04" w14:textId="77777777" w:rsidR="00BC7AB1" w:rsidRPr="00BC7AB1" w:rsidRDefault="00BC7AB1" w:rsidP="005B6BFF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Стан</w:t>
            </w:r>
          </w:p>
        </w:tc>
        <w:tc>
          <w:tcPr>
            <w:tcW w:w="1797" w:type="dxa"/>
            <w:vAlign w:val="center"/>
            <w:hideMark/>
          </w:tcPr>
          <w:p w14:paraId="343A47A5" w14:textId="77777777" w:rsidR="00BC7AB1" w:rsidRPr="00BC7AB1" w:rsidRDefault="00BC7AB1" w:rsidP="005B6BFF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Дата передачі</w:t>
            </w:r>
          </w:p>
        </w:tc>
      </w:tr>
      <w:tr w:rsidR="00BC7AB1" w:rsidRPr="00BC7AB1" w14:paraId="6CA1650A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C5E2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D55D9C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Нова редакція Статуту</w:t>
            </w:r>
          </w:p>
        </w:tc>
        <w:tc>
          <w:tcPr>
            <w:tcW w:w="2006" w:type="dxa"/>
            <w:vAlign w:val="center"/>
            <w:hideMark/>
          </w:tcPr>
          <w:p w14:paraId="7C74CFC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2855238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653F9D2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547D794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3153315F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E13D7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3BE57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Положення про Правління</w:t>
            </w:r>
          </w:p>
        </w:tc>
        <w:tc>
          <w:tcPr>
            <w:tcW w:w="2006" w:type="dxa"/>
            <w:vAlign w:val="center"/>
            <w:hideMark/>
          </w:tcPr>
          <w:p w14:paraId="17DECF37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59C0214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3ACAB39C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0D592E55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6918B391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9CFB8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C2A741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Положення про уповноважених</w:t>
            </w:r>
          </w:p>
        </w:tc>
        <w:tc>
          <w:tcPr>
            <w:tcW w:w="2006" w:type="dxa"/>
            <w:vAlign w:val="center"/>
            <w:hideMark/>
          </w:tcPr>
          <w:p w14:paraId="0897213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28E0E73C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5713B67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2A4D0DD7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661F98C4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D9FE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DD80FE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Положення про Ревізійну комісію</w:t>
            </w:r>
          </w:p>
        </w:tc>
        <w:tc>
          <w:tcPr>
            <w:tcW w:w="2006" w:type="dxa"/>
            <w:vAlign w:val="center"/>
            <w:hideMark/>
          </w:tcPr>
          <w:p w14:paraId="5AAA832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5A75C10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727A6E1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5DDF99E4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2EBD3219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48858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5F7C7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Регламент Загальних зборів</w:t>
            </w:r>
          </w:p>
        </w:tc>
        <w:tc>
          <w:tcPr>
            <w:tcW w:w="2006" w:type="dxa"/>
            <w:vAlign w:val="center"/>
            <w:hideMark/>
          </w:tcPr>
          <w:p w14:paraId="0936118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7A4A77D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15E5A97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26A1F83E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59C01D5A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7BF2D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4ADEFE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Правила внутрішнього розпорядку</w:t>
            </w:r>
          </w:p>
        </w:tc>
        <w:tc>
          <w:tcPr>
            <w:tcW w:w="2006" w:type="dxa"/>
            <w:vAlign w:val="center"/>
            <w:hideMark/>
          </w:tcPr>
          <w:p w14:paraId="6FD825A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5228C012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005D551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179567E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2D6E5D88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2E762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DE376E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Фінансове положення</w:t>
            </w:r>
          </w:p>
        </w:tc>
        <w:tc>
          <w:tcPr>
            <w:tcW w:w="2006" w:type="dxa"/>
            <w:vAlign w:val="center"/>
            <w:hideMark/>
          </w:tcPr>
          <w:p w14:paraId="2A55C075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36C50CFD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4090208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743B992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26D09147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6FC7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D0FC402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Документи з електропостачання</w:t>
            </w:r>
          </w:p>
        </w:tc>
        <w:tc>
          <w:tcPr>
            <w:tcW w:w="2006" w:type="dxa"/>
            <w:vAlign w:val="center"/>
            <w:hideMark/>
          </w:tcPr>
          <w:p w14:paraId="10DF60DD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6493B38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115C546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1E1F035C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6C8BA51D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214C1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FC3004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Документи з водопостачання</w:t>
            </w:r>
          </w:p>
        </w:tc>
        <w:tc>
          <w:tcPr>
            <w:tcW w:w="2006" w:type="dxa"/>
            <w:vAlign w:val="center"/>
            <w:hideMark/>
          </w:tcPr>
          <w:p w14:paraId="46EED7F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53E1258E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7F6AA335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3904144D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1B5EF675" w14:textId="77777777" w:rsidTr="005B6B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A2CE4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CA8FB45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Програма розвитку товариства</w:t>
            </w:r>
          </w:p>
        </w:tc>
        <w:tc>
          <w:tcPr>
            <w:tcW w:w="2006" w:type="dxa"/>
            <w:vAlign w:val="center"/>
            <w:hideMark/>
          </w:tcPr>
          <w:p w14:paraId="29BC7B1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246" w:type="dxa"/>
            <w:vAlign w:val="center"/>
            <w:hideMark/>
          </w:tcPr>
          <w:p w14:paraId="3ECB8A28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2180081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797" w:type="dxa"/>
            <w:vAlign w:val="center"/>
            <w:hideMark/>
          </w:tcPr>
          <w:p w14:paraId="47C2E884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2521AC90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B6B0894">
          <v:rect id="_x0000_i1049" style="width:0;height:1.5pt" o:hralign="center" o:hrstd="t" o:hr="t" fillcolor="#a0a0a0" stroked="f"/>
        </w:pict>
      </w:r>
    </w:p>
    <w:p w14:paraId="1673488C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F16E1E6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7EFB5820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7F2C984F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5182223F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341F273D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3B607246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4C4DAF7E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02958C92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7A4D2232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52E78019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AB148E2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4D560810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7500568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D8E365D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63D5C083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3B01AE26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50C6B76" w14:textId="77777777" w:rsidR="005B6BFF" w:rsidRDefault="005B6BFF" w:rsidP="00BC7AB1">
      <w:pPr>
        <w:rPr>
          <w:sz w:val="20"/>
          <w:szCs w:val="20"/>
          <w:lang w:eastAsia="uk-UA"/>
        </w:rPr>
      </w:pPr>
    </w:p>
    <w:p w14:paraId="17E5E3C9" w14:textId="4A82BFFF" w:rsidR="00BC7AB1" w:rsidRPr="005B6BFF" w:rsidRDefault="00BC7AB1" w:rsidP="005B6BFF">
      <w:pPr>
        <w:jc w:val="right"/>
        <w:rPr>
          <w:b/>
          <w:bCs/>
          <w:sz w:val="20"/>
          <w:szCs w:val="20"/>
          <w:lang w:eastAsia="uk-UA"/>
        </w:rPr>
      </w:pPr>
      <w:r w:rsidRPr="005B6BFF">
        <w:rPr>
          <w:b/>
          <w:bCs/>
          <w:sz w:val="20"/>
          <w:szCs w:val="20"/>
          <w:lang w:eastAsia="uk-UA"/>
        </w:rPr>
        <w:lastRenderedPageBreak/>
        <w:t>ДОДАТОК №3</w:t>
      </w:r>
    </w:p>
    <w:p w14:paraId="696056D5" w14:textId="77777777" w:rsidR="00BC7AB1" w:rsidRPr="005B6BFF" w:rsidRDefault="00BC7AB1" w:rsidP="005B6BFF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5B6BFF">
        <w:rPr>
          <w:b/>
          <w:bCs/>
          <w:kern w:val="0"/>
          <w:sz w:val="20"/>
          <w:szCs w:val="20"/>
          <w:lang w:eastAsia="uk-UA"/>
        </w:rPr>
        <w:t>Типова форма протоколу засідання</w:t>
      </w:r>
    </w:p>
    <w:p w14:paraId="2FF007CA" w14:textId="77777777" w:rsidR="00BC7AB1" w:rsidRPr="005B6BFF" w:rsidRDefault="00BC7AB1" w:rsidP="005B6BFF">
      <w:pPr>
        <w:jc w:val="center"/>
        <w:rPr>
          <w:kern w:val="0"/>
          <w:sz w:val="20"/>
          <w:szCs w:val="20"/>
          <w:lang w:eastAsia="uk-UA"/>
        </w:rPr>
      </w:pPr>
      <w:r w:rsidRPr="005B6BFF">
        <w:rPr>
          <w:kern w:val="0"/>
          <w:sz w:val="20"/>
          <w:szCs w:val="20"/>
          <w:lang w:eastAsia="uk-UA"/>
        </w:rPr>
        <w:t>ПРОТОКОЛ № _____</w:t>
      </w:r>
    </w:p>
    <w:p w14:paraId="2667A521" w14:textId="77777777" w:rsidR="00BC7AB1" w:rsidRPr="005B6BFF" w:rsidRDefault="00BC7AB1" w:rsidP="005B6BFF">
      <w:pPr>
        <w:jc w:val="center"/>
        <w:rPr>
          <w:kern w:val="0"/>
          <w:sz w:val="20"/>
          <w:szCs w:val="20"/>
          <w:lang w:eastAsia="uk-UA"/>
        </w:rPr>
      </w:pPr>
      <w:r w:rsidRPr="005B6BFF">
        <w:rPr>
          <w:kern w:val="0"/>
          <w:sz w:val="20"/>
          <w:szCs w:val="20"/>
          <w:lang w:eastAsia="uk-UA"/>
        </w:rPr>
        <w:t>засідання Ініціативної групи СТ «Озерний-3»</w:t>
      </w:r>
    </w:p>
    <w:p w14:paraId="7136A72C" w14:textId="77777777" w:rsidR="00BC7AB1" w:rsidRPr="005B6BFF" w:rsidRDefault="00BC7AB1" w:rsidP="005B6BFF">
      <w:pPr>
        <w:jc w:val="right"/>
        <w:rPr>
          <w:kern w:val="0"/>
          <w:sz w:val="20"/>
          <w:szCs w:val="20"/>
          <w:lang w:eastAsia="uk-UA"/>
        </w:rPr>
      </w:pPr>
      <w:r w:rsidRPr="005B6BFF">
        <w:rPr>
          <w:kern w:val="0"/>
          <w:sz w:val="20"/>
          <w:szCs w:val="20"/>
          <w:lang w:eastAsia="uk-UA"/>
        </w:rPr>
        <w:t>Дата: __________________________________</w:t>
      </w:r>
    </w:p>
    <w:p w14:paraId="58B82810" w14:textId="77777777" w:rsidR="00BC7AB1" w:rsidRPr="005B6BFF" w:rsidRDefault="00BC7AB1" w:rsidP="005B6BFF">
      <w:pPr>
        <w:jc w:val="right"/>
        <w:rPr>
          <w:kern w:val="0"/>
          <w:sz w:val="20"/>
          <w:szCs w:val="20"/>
          <w:lang w:eastAsia="uk-UA"/>
        </w:rPr>
      </w:pPr>
      <w:r w:rsidRPr="005B6BFF">
        <w:rPr>
          <w:kern w:val="0"/>
          <w:sz w:val="20"/>
          <w:szCs w:val="20"/>
          <w:lang w:eastAsia="uk-UA"/>
        </w:rPr>
        <w:t>Час: ___________________________________</w:t>
      </w:r>
    </w:p>
    <w:p w14:paraId="2BE5C900" w14:textId="77777777" w:rsidR="00BC7AB1" w:rsidRPr="00BC7AB1" w:rsidRDefault="00BC7AB1" w:rsidP="005B6BFF">
      <w:pPr>
        <w:jc w:val="right"/>
        <w:rPr>
          <w:kern w:val="0"/>
          <w:sz w:val="20"/>
          <w:szCs w:val="20"/>
          <w:lang w:eastAsia="uk-UA"/>
        </w:rPr>
      </w:pPr>
      <w:r w:rsidRPr="005B6BFF">
        <w:rPr>
          <w:kern w:val="0"/>
          <w:sz w:val="20"/>
          <w:szCs w:val="20"/>
          <w:lang w:eastAsia="uk-UA"/>
        </w:rPr>
        <w:t>Форма проведення: _______________________</w:t>
      </w:r>
    </w:p>
    <w:p w14:paraId="295CE103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Присутні:</w:t>
      </w:r>
    </w:p>
    <w:p w14:paraId="6B310C06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434F24E">
          <v:rect id="_x0000_i1050" style="width:0;height:1.5pt" o:hralign="center" o:hrstd="t" o:hr="t" fillcolor="#a0a0a0" stroked="f"/>
        </w:pict>
      </w:r>
    </w:p>
    <w:p w14:paraId="53A73D83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E405A52">
          <v:rect id="_x0000_i1051" style="width:0;height:1.5pt" o:hralign="center" o:hrstd="t" o:hr="t" fillcolor="#a0a0a0" stroked="f"/>
        </w:pict>
      </w:r>
    </w:p>
    <w:p w14:paraId="51EFA3D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Порядок денний</w:t>
      </w:r>
    </w:p>
    <w:p w14:paraId="716CE2AA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</w:p>
    <w:p w14:paraId="79408E1D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5D600A3">
          <v:rect id="_x0000_i1052" style="width:0;height:1.5pt" o:hralign="center" o:hrstd="t" o:hr="t" fillcolor="#a0a0a0" stroked="f"/>
        </w:pict>
      </w:r>
    </w:p>
    <w:p w14:paraId="3C98E03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</w:p>
    <w:p w14:paraId="4FDDF37F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DE34900">
          <v:rect id="_x0000_i1053" style="width:0;height:1.5pt" o:hralign="center" o:hrstd="t" o:hr="t" fillcolor="#a0a0a0" stroked="f"/>
        </w:pict>
      </w:r>
    </w:p>
    <w:p w14:paraId="10D3295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</w:p>
    <w:p w14:paraId="0FE62FD9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3747265">
          <v:rect id="_x0000_i1054" style="width:0;height:1.5pt" o:hralign="center" o:hrstd="t" o:hr="t" fillcolor="#a0a0a0" stroked="f"/>
        </w:pict>
      </w:r>
    </w:p>
    <w:p w14:paraId="0CC65C9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Розгляд питань</w:t>
      </w:r>
    </w:p>
    <w:p w14:paraId="30DBE97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Питання 1</w:t>
      </w:r>
    </w:p>
    <w:p w14:paraId="7F998DA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Слухали:</w:t>
      </w:r>
    </w:p>
    <w:p w14:paraId="40DBCAFC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5556E05">
          <v:rect id="_x0000_i1055" style="width:0;height:1.5pt" o:hralign="center" o:hrstd="t" o:hr="t" fillcolor="#a0a0a0" stroked="f"/>
        </w:pict>
      </w:r>
    </w:p>
    <w:p w14:paraId="4B06E982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Пропозиції:</w:t>
      </w:r>
    </w:p>
    <w:p w14:paraId="6338F066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96AB426">
          <v:rect id="_x0000_i1056" style="width:0;height:1.5pt" o:hralign="center" o:hrstd="t" o:hr="t" fillcolor="#a0a0a0" stroked="f"/>
        </w:pict>
      </w:r>
    </w:p>
    <w:p w14:paraId="1A6B6089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Результати голосування:</w:t>
      </w:r>
    </w:p>
    <w:p w14:paraId="2463155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«за» — _______;</w:t>
      </w:r>
    </w:p>
    <w:p w14:paraId="0835FBC7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«проти» — _______;</w:t>
      </w:r>
    </w:p>
    <w:p w14:paraId="1A08C6F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«утрималися» — _______.</w:t>
      </w:r>
    </w:p>
    <w:p w14:paraId="5DC63BD0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Вирішили:</w:t>
      </w:r>
    </w:p>
    <w:p w14:paraId="18F16FFC" w14:textId="77777777" w:rsidR="00BC7AB1" w:rsidRPr="00BC7AB1" w:rsidRDefault="00000000" w:rsidP="00BC7AB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D8DD2B9">
          <v:rect id="_x0000_i1057" style="width:0;height:1.5pt" o:hralign="center" o:hrstd="t" o:hr="t" fillcolor="#a0a0a0" stroked="f"/>
        </w:pict>
      </w:r>
    </w:p>
    <w:p w14:paraId="0161CCB9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Відповідальний: _____________________________________________</w:t>
      </w:r>
    </w:p>
    <w:p w14:paraId="1FF79533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Строк виконання: ____________________________________________</w:t>
      </w:r>
    </w:p>
    <w:p w14:paraId="0074075E" w14:textId="77777777" w:rsidR="005B6BFF" w:rsidRDefault="005B6BFF" w:rsidP="00BC7AB1">
      <w:pPr>
        <w:rPr>
          <w:kern w:val="0"/>
          <w:sz w:val="20"/>
          <w:szCs w:val="20"/>
          <w:lang w:eastAsia="uk-UA"/>
        </w:rPr>
      </w:pPr>
    </w:p>
    <w:p w14:paraId="28FAA6D2" w14:textId="77777777" w:rsidR="005B6BFF" w:rsidRDefault="005B6BFF" w:rsidP="00BC7AB1">
      <w:pPr>
        <w:rPr>
          <w:kern w:val="0"/>
          <w:sz w:val="20"/>
          <w:szCs w:val="20"/>
          <w:lang w:eastAsia="uk-UA"/>
        </w:rPr>
      </w:pPr>
    </w:p>
    <w:p w14:paraId="1E4DCAB8" w14:textId="77777777" w:rsidR="005B6BFF" w:rsidRDefault="005B6BFF" w:rsidP="00BC7AB1">
      <w:pPr>
        <w:rPr>
          <w:kern w:val="0"/>
          <w:sz w:val="20"/>
          <w:szCs w:val="20"/>
          <w:lang w:eastAsia="uk-UA"/>
        </w:rPr>
      </w:pPr>
    </w:p>
    <w:p w14:paraId="78237DA6" w14:textId="32DE8980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lastRenderedPageBreak/>
        <w:t>Доручення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3402"/>
        <w:gridCol w:w="1701"/>
        <w:gridCol w:w="1134"/>
        <w:gridCol w:w="2551"/>
      </w:tblGrid>
      <w:tr w:rsidR="00BC7AB1" w:rsidRPr="00BC7AB1" w14:paraId="1EC7BCBF" w14:textId="77777777" w:rsidTr="005B6BFF">
        <w:trPr>
          <w:tblCellSpacing w:w="15" w:type="dxa"/>
        </w:trPr>
        <w:tc>
          <w:tcPr>
            <w:tcW w:w="376" w:type="dxa"/>
            <w:vAlign w:val="center"/>
            <w:hideMark/>
          </w:tcPr>
          <w:p w14:paraId="0498308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3372" w:type="dxa"/>
            <w:vAlign w:val="center"/>
            <w:hideMark/>
          </w:tcPr>
          <w:p w14:paraId="5D8A2D11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Завдання</w:t>
            </w:r>
          </w:p>
        </w:tc>
        <w:tc>
          <w:tcPr>
            <w:tcW w:w="1671" w:type="dxa"/>
            <w:vAlign w:val="center"/>
            <w:hideMark/>
          </w:tcPr>
          <w:p w14:paraId="18EFBB59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Відповідальний</w:t>
            </w:r>
          </w:p>
        </w:tc>
        <w:tc>
          <w:tcPr>
            <w:tcW w:w="1104" w:type="dxa"/>
            <w:vAlign w:val="center"/>
            <w:hideMark/>
          </w:tcPr>
          <w:p w14:paraId="3FF2F476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Строк</w:t>
            </w:r>
          </w:p>
        </w:tc>
        <w:tc>
          <w:tcPr>
            <w:tcW w:w="2506" w:type="dxa"/>
            <w:vAlign w:val="center"/>
            <w:hideMark/>
          </w:tcPr>
          <w:p w14:paraId="6699365F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Відмітка про виконання</w:t>
            </w:r>
          </w:p>
        </w:tc>
      </w:tr>
      <w:tr w:rsidR="00BC7AB1" w:rsidRPr="00BC7AB1" w14:paraId="38B6F2C0" w14:textId="77777777" w:rsidTr="005B6BFF">
        <w:trPr>
          <w:tblCellSpacing w:w="15" w:type="dxa"/>
        </w:trPr>
        <w:tc>
          <w:tcPr>
            <w:tcW w:w="376" w:type="dxa"/>
            <w:vAlign w:val="center"/>
            <w:hideMark/>
          </w:tcPr>
          <w:p w14:paraId="6FA0A3E1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372" w:type="dxa"/>
            <w:vAlign w:val="center"/>
            <w:hideMark/>
          </w:tcPr>
          <w:p w14:paraId="00BBED4C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671" w:type="dxa"/>
            <w:vAlign w:val="center"/>
            <w:hideMark/>
          </w:tcPr>
          <w:p w14:paraId="448B2825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298FDB6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2506" w:type="dxa"/>
            <w:vAlign w:val="center"/>
            <w:hideMark/>
          </w:tcPr>
          <w:p w14:paraId="0EDFBF34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55726E21" w14:textId="77777777" w:rsidTr="005B6BFF">
        <w:trPr>
          <w:tblCellSpacing w:w="15" w:type="dxa"/>
        </w:trPr>
        <w:tc>
          <w:tcPr>
            <w:tcW w:w="376" w:type="dxa"/>
            <w:vAlign w:val="center"/>
            <w:hideMark/>
          </w:tcPr>
          <w:p w14:paraId="5D8B86D1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372" w:type="dxa"/>
            <w:vAlign w:val="center"/>
            <w:hideMark/>
          </w:tcPr>
          <w:p w14:paraId="4CBFDC50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671" w:type="dxa"/>
            <w:vAlign w:val="center"/>
            <w:hideMark/>
          </w:tcPr>
          <w:p w14:paraId="7773C17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2ED24C0C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2506" w:type="dxa"/>
            <w:vAlign w:val="center"/>
            <w:hideMark/>
          </w:tcPr>
          <w:p w14:paraId="54BC4365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C7AB1" w:rsidRPr="00BC7AB1" w14:paraId="5B4A275C" w14:textId="77777777" w:rsidTr="005B6BFF">
        <w:trPr>
          <w:tblCellSpacing w:w="15" w:type="dxa"/>
        </w:trPr>
        <w:tc>
          <w:tcPr>
            <w:tcW w:w="376" w:type="dxa"/>
            <w:vAlign w:val="center"/>
            <w:hideMark/>
          </w:tcPr>
          <w:p w14:paraId="21F7CC2B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  <w:r w:rsidRPr="00BC7AB1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372" w:type="dxa"/>
            <w:vAlign w:val="center"/>
            <w:hideMark/>
          </w:tcPr>
          <w:p w14:paraId="3A6061D7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671" w:type="dxa"/>
            <w:vAlign w:val="center"/>
            <w:hideMark/>
          </w:tcPr>
          <w:p w14:paraId="1E96553E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104" w:type="dxa"/>
            <w:vAlign w:val="center"/>
            <w:hideMark/>
          </w:tcPr>
          <w:p w14:paraId="0850E0BA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2506" w:type="dxa"/>
            <w:vAlign w:val="center"/>
            <w:hideMark/>
          </w:tcPr>
          <w:p w14:paraId="21C9F1B3" w14:textId="77777777" w:rsidR="00BC7AB1" w:rsidRPr="00BC7AB1" w:rsidRDefault="00BC7AB1" w:rsidP="00BC7AB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46D4CB44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Керівник Ініціативної групи:</w:t>
      </w:r>
    </w:p>
    <w:p w14:paraId="6C86B72F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________________________ / ________________________</w:t>
      </w:r>
    </w:p>
    <w:p w14:paraId="072E6ADB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Секретар:</w:t>
      </w:r>
    </w:p>
    <w:p w14:paraId="1AC612E0" w14:textId="77777777" w:rsidR="00BC7AB1" w:rsidRPr="00BC7AB1" w:rsidRDefault="00BC7AB1" w:rsidP="00BC7AB1">
      <w:pPr>
        <w:rPr>
          <w:kern w:val="0"/>
          <w:sz w:val="20"/>
          <w:szCs w:val="20"/>
          <w:lang w:eastAsia="uk-UA"/>
        </w:rPr>
      </w:pPr>
      <w:r w:rsidRPr="00BC7AB1">
        <w:rPr>
          <w:kern w:val="0"/>
          <w:sz w:val="20"/>
          <w:szCs w:val="20"/>
          <w:lang w:eastAsia="uk-UA"/>
        </w:rPr>
        <w:t>________________________ / ________________________</w:t>
      </w:r>
    </w:p>
    <w:p w14:paraId="3AB8F332" w14:textId="77777777" w:rsidR="00BC7AB1" w:rsidRPr="00BC7AB1" w:rsidRDefault="00BC7AB1" w:rsidP="00BC7AB1">
      <w:pPr>
        <w:rPr>
          <w:sz w:val="20"/>
          <w:szCs w:val="20"/>
        </w:rPr>
      </w:pPr>
    </w:p>
    <w:sectPr w:rsidR="00BC7AB1" w:rsidRPr="00BC7A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023"/>
    <w:multiLevelType w:val="hybridMultilevel"/>
    <w:tmpl w:val="511639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56E8"/>
    <w:multiLevelType w:val="hybridMultilevel"/>
    <w:tmpl w:val="A9B655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6326A"/>
    <w:multiLevelType w:val="hybridMultilevel"/>
    <w:tmpl w:val="829ACA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FD0"/>
    <w:multiLevelType w:val="hybridMultilevel"/>
    <w:tmpl w:val="FAD0C6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F1569"/>
    <w:multiLevelType w:val="hybridMultilevel"/>
    <w:tmpl w:val="2878EA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45A31"/>
    <w:multiLevelType w:val="hybridMultilevel"/>
    <w:tmpl w:val="81844B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7032B"/>
    <w:multiLevelType w:val="hybridMultilevel"/>
    <w:tmpl w:val="7FCC2E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F725D"/>
    <w:multiLevelType w:val="hybridMultilevel"/>
    <w:tmpl w:val="515A56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E125F"/>
    <w:multiLevelType w:val="hybridMultilevel"/>
    <w:tmpl w:val="FD5C78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D022C"/>
    <w:multiLevelType w:val="hybridMultilevel"/>
    <w:tmpl w:val="0276DC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E775E"/>
    <w:multiLevelType w:val="hybridMultilevel"/>
    <w:tmpl w:val="4A8E8F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C7C24"/>
    <w:multiLevelType w:val="hybridMultilevel"/>
    <w:tmpl w:val="93E2AE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E6D38"/>
    <w:multiLevelType w:val="hybridMultilevel"/>
    <w:tmpl w:val="8692EE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B3C25"/>
    <w:multiLevelType w:val="hybridMultilevel"/>
    <w:tmpl w:val="36A25F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217FF"/>
    <w:multiLevelType w:val="hybridMultilevel"/>
    <w:tmpl w:val="9B1E42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54C9D"/>
    <w:multiLevelType w:val="hybridMultilevel"/>
    <w:tmpl w:val="F5601F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B12CD"/>
    <w:multiLevelType w:val="hybridMultilevel"/>
    <w:tmpl w:val="E75081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F1F15"/>
    <w:multiLevelType w:val="hybridMultilevel"/>
    <w:tmpl w:val="2736BC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82041"/>
    <w:multiLevelType w:val="hybridMultilevel"/>
    <w:tmpl w:val="3B5A4B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84C8D"/>
    <w:multiLevelType w:val="hybridMultilevel"/>
    <w:tmpl w:val="1960F2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B6506"/>
    <w:multiLevelType w:val="hybridMultilevel"/>
    <w:tmpl w:val="C1DA49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952D2"/>
    <w:multiLevelType w:val="hybridMultilevel"/>
    <w:tmpl w:val="2D9E5E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D26D7"/>
    <w:multiLevelType w:val="hybridMultilevel"/>
    <w:tmpl w:val="6A942E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C2431"/>
    <w:multiLevelType w:val="hybridMultilevel"/>
    <w:tmpl w:val="517C5C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03B8A"/>
    <w:multiLevelType w:val="hybridMultilevel"/>
    <w:tmpl w:val="B93486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43A2A"/>
    <w:multiLevelType w:val="hybridMultilevel"/>
    <w:tmpl w:val="4038F6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20A22"/>
    <w:multiLevelType w:val="hybridMultilevel"/>
    <w:tmpl w:val="F8B836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D633D"/>
    <w:multiLevelType w:val="hybridMultilevel"/>
    <w:tmpl w:val="F1504B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B696F"/>
    <w:multiLevelType w:val="hybridMultilevel"/>
    <w:tmpl w:val="073CF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0368C"/>
    <w:multiLevelType w:val="hybridMultilevel"/>
    <w:tmpl w:val="C73E26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F093F"/>
    <w:multiLevelType w:val="hybridMultilevel"/>
    <w:tmpl w:val="E5AC77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419BC"/>
    <w:multiLevelType w:val="hybridMultilevel"/>
    <w:tmpl w:val="EAC429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1107F"/>
    <w:multiLevelType w:val="hybridMultilevel"/>
    <w:tmpl w:val="26981F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C5743"/>
    <w:multiLevelType w:val="hybridMultilevel"/>
    <w:tmpl w:val="00A8AA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F6414"/>
    <w:multiLevelType w:val="hybridMultilevel"/>
    <w:tmpl w:val="44422C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91762"/>
    <w:multiLevelType w:val="hybridMultilevel"/>
    <w:tmpl w:val="5AF25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FD7D03"/>
    <w:multiLevelType w:val="hybridMultilevel"/>
    <w:tmpl w:val="7EE22B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849197">
    <w:abstractNumId w:val="35"/>
  </w:num>
  <w:num w:numId="2" w16cid:durableId="136577328">
    <w:abstractNumId w:val="18"/>
  </w:num>
  <w:num w:numId="3" w16cid:durableId="685524170">
    <w:abstractNumId w:val="20"/>
  </w:num>
  <w:num w:numId="4" w16cid:durableId="772089150">
    <w:abstractNumId w:val="25"/>
  </w:num>
  <w:num w:numId="5" w16cid:durableId="1344165006">
    <w:abstractNumId w:val="0"/>
  </w:num>
  <w:num w:numId="6" w16cid:durableId="1766799627">
    <w:abstractNumId w:val="5"/>
  </w:num>
  <w:num w:numId="7" w16cid:durableId="1810439704">
    <w:abstractNumId w:val="16"/>
  </w:num>
  <w:num w:numId="8" w16cid:durableId="1410540575">
    <w:abstractNumId w:val="28"/>
  </w:num>
  <w:num w:numId="9" w16cid:durableId="1254317619">
    <w:abstractNumId w:val="10"/>
  </w:num>
  <w:num w:numId="10" w16cid:durableId="1008142498">
    <w:abstractNumId w:val="23"/>
  </w:num>
  <w:num w:numId="11" w16cid:durableId="119613918">
    <w:abstractNumId w:val="29"/>
  </w:num>
  <w:num w:numId="12" w16cid:durableId="1992364522">
    <w:abstractNumId w:val="34"/>
  </w:num>
  <w:num w:numId="13" w16cid:durableId="2076586567">
    <w:abstractNumId w:val="3"/>
  </w:num>
  <w:num w:numId="14" w16cid:durableId="1373379896">
    <w:abstractNumId w:val="7"/>
  </w:num>
  <w:num w:numId="15" w16cid:durableId="1926378608">
    <w:abstractNumId w:val="32"/>
  </w:num>
  <w:num w:numId="16" w16cid:durableId="1430854902">
    <w:abstractNumId w:val="21"/>
  </w:num>
  <w:num w:numId="17" w16cid:durableId="683360771">
    <w:abstractNumId w:val="15"/>
  </w:num>
  <w:num w:numId="18" w16cid:durableId="536091788">
    <w:abstractNumId w:val="26"/>
  </w:num>
  <w:num w:numId="19" w16cid:durableId="96952016">
    <w:abstractNumId w:val="8"/>
  </w:num>
  <w:num w:numId="20" w16cid:durableId="1842086891">
    <w:abstractNumId w:val="31"/>
  </w:num>
  <w:num w:numId="21" w16cid:durableId="1411461281">
    <w:abstractNumId w:val="22"/>
  </w:num>
  <w:num w:numId="22" w16cid:durableId="1653020068">
    <w:abstractNumId w:val="24"/>
  </w:num>
  <w:num w:numId="23" w16cid:durableId="46879249">
    <w:abstractNumId w:val="4"/>
  </w:num>
  <w:num w:numId="24" w16cid:durableId="1162694882">
    <w:abstractNumId w:val="12"/>
  </w:num>
  <w:num w:numId="25" w16cid:durableId="2105959083">
    <w:abstractNumId w:val="1"/>
  </w:num>
  <w:num w:numId="26" w16cid:durableId="1499729725">
    <w:abstractNumId w:val="19"/>
  </w:num>
  <w:num w:numId="27" w16cid:durableId="585725341">
    <w:abstractNumId w:val="27"/>
  </w:num>
  <w:num w:numId="28" w16cid:durableId="578443667">
    <w:abstractNumId w:val="11"/>
  </w:num>
  <w:num w:numId="29" w16cid:durableId="340351284">
    <w:abstractNumId w:val="30"/>
  </w:num>
  <w:num w:numId="30" w16cid:durableId="1111818346">
    <w:abstractNumId w:val="2"/>
  </w:num>
  <w:num w:numId="31" w16cid:durableId="1546405028">
    <w:abstractNumId w:val="36"/>
  </w:num>
  <w:num w:numId="32" w16cid:durableId="1987472355">
    <w:abstractNumId w:val="14"/>
  </w:num>
  <w:num w:numId="33" w16cid:durableId="1557618400">
    <w:abstractNumId w:val="33"/>
  </w:num>
  <w:num w:numId="34" w16cid:durableId="2071808346">
    <w:abstractNumId w:val="17"/>
  </w:num>
  <w:num w:numId="35" w16cid:durableId="606934474">
    <w:abstractNumId w:val="9"/>
  </w:num>
  <w:num w:numId="36" w16cid:durableId="584075799">
    <w:abstractNumId w:val="6"/>
  </w:num>
  <w:num w:numId="37" w16cid:durableId="1209608952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B1"/>
    <w:rsid w:val="002808F8"/>
    <w:rsid w:val="005B6BFF"/>
    <w:rsid w:val="00727F54"/>
    <w:rsid w:val="0073323E"/>
    <w:rsid w:val="00BC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F959"/>
  <w15:chartTrackingRefBased/>
  <w15:docId w15:val="{AF47A5D2-E266-4365-B5BE-E485F310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7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7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7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7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7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7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7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7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7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7A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7A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7A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7A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7A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7A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7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7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7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7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7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7A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7A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7A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7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7A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7A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5A524-18C9-4F9A-9855-701C9D85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12314</Words>
  <Characters>7020</Characters>
  <Application>Microsoft Office Word</Application>
  <DocSecurity>0</DocSecurity>
  <Lines>58</Lines>
  <Paragraphs>38</Paragraphs>
  <ScaleCrop>false</ScaleCrop>
  <Company/>
  <LinksUpToDate>false</LinksUpToDate>
  <CharactersWithSpaces>19296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2</cp:revision>
  <dcterms:created xsi:type="dcterms:W3CDTF">2026-08-02T13:58:00Z</dcterms:created>
  <dcterms:modified xsi:type="dcterms:W3CDTF">2026-08-05T03:56:00Z</dcterms:modified>
</cp:coreProperties>
</file>